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CA4" w:rsidRDefault="00DF3CA4" w:rsidP="00DF3CA4"/>
    <w:p w:rsidR="00DF3CA4" w:rsidRPr="00DF3CA4" w:rsidRDefault="00DF3CA4" w:rsidP="00DF3CA4">
      <w:pPr>
        <w:jc w:val="center"/>
        <w:rPr>
          <w:rFonts w:ascii="Arial" w:hAnsi="Arial" w:cs="Arial"/>
          <w:b/>
          <w:color w:val="000000" w:themeColor="text1"/>
          <w:sz w:val="24"/>
          <w:szCs w:val="24"/>
        </w:rPr>
      </w:pPr>
      <w:r w:rsidRPr="00DF3CA4">
        <w:rPr>
          <w:rFonts w:ascii="Arial" w:hAnsi="Arial" w:cs="Arial"/>
          <w:b/>
          <w:color w:val="000000" w:themeColor="text1"/>
          <w:sz w:val="24"/>
          <w:szCs w:val="24"/>
        </w:rPr>
        <w:t>BAREM DE CORECTARE ŞI NOTARE</w:t>
      </w:r>
    </w:p>
    <w:p w:rsidR="00DF3CA4" w:rsidRPr="00DF3CA4" w:rsidRDefault="00DF3CA4" w:rsidP="00DF3CA4">
      <w:pPr>
        <w:pStyle w:val="Titlu4"/>
        <w:jc w:val="center"/>
        <w:rPr>
          <w:rFonts w:ascii="Arial" w:hAnsi="Arial" w:cs="Arial"/>
          <w:color w:val="000000" w:themeColor="text1"/>
          <w:sz w:val="24"/>
          <w:szCs w:val="24"/>
        </w:rPr>
      </w:pPr>
      <w:r w:rsidRPr="00DF3CA4">
        <w:rPr>
          <w:rFonts w:ascii="Arial" w:hAnsi="Arial" w:cs="Arial"/>
          <w:color w:val="000000" w:themeColor="text1"/>
          <w:sz w:val="24"/>
          <w:szCs w:val="24"/>
        </w:rPr>
        <w:t xml:space="preserve">Examen de absolvire Școala de </w:t>
      </w:r>
      <w:proofErr w:type="spellStart"/>
      <w:r w:rsidRPr="00DF3CA4">
        <w:rPr>
          <w:rFonts w:ascii="Arial" w:hAnsi="Arial" w:cs="Arial"/>
          <w:color w:val="000000" w:themeColor="text1"/>
          <w:sz w:val="24"/>
          <w:szCs w:val="24"/>
        </w:rPr>
        <w:t>Maiștri-Proba</w:t>
      </w:r>
      <w:proofErr w:type="spellEnd"/>
      <w:r w:rsidRPr="00DF3CA4">
        <w:rPr>
          <w:rFonts w:ascii="Arial" w:hAnsi="Arial" w:cs="Arial"/>
          <w:color w:val="000000" w:themeColor="text1"/>
          <w:sz w:val="24"/>
          <w:szCs w:val="24"/>
        </w:rPr>
        <w:t xml:space="preserve"> scrisă</w:t>
      </w:r>
    </w:p>
    <w:p w:rsidR="00DF3CA4" w:rsidRPr="00DF3CA4" w:rsidRDefault="00DF3CA4" w:rsidP="00DF3CA4">
      <w:pPr>
        <w:pStyle w:val="Titlu4"/>
        <w:jc w:val="center"/>
        <w:rPr>
          <w:rFonts w:ascii="Arial" w:hAnsi="Arial" w:cs="Arial"/>
          <w:color w:val="000000" w:themeColor="text1"/>
          <w:sz w:val="24"/>
          <w:szCs w:val="24"/>
        </w:rPr>
      </w:pPr>
      <w:r w:rsidRPr="00DF3CA4">
        <w:rPr>
          <w:rFonts w:ascii="Arial" w:hAnsi="Arial" w:cs="Arial"/>
          <w:bCs w:val="0"/>
          <w:color w:val="000000" w:themeColor="text1"/>
          <w:sz w:val="24"/>
          <w:szCs w:val="24"/>
        </w:rPr>
        <w:t>Sesiunea februarie 2015</w:t>
      </w:r>
    </w:p>
    <w:p w:rsidR="00DF3CA4" w:rsidRDefault="00DF3CA4" w:rsidP="00DF3CA4">
      <w:pPr>
        <w:jc w:val="center"/>
        <w:rPr>
          <w:rFonts w:ascii="Arial" w:hAnsi="Arial" w:cs="Arial"/>
          <w:b/>
          <w:sz w:val="24"/>
          <w:szCs w:val="24"/>
          <w:lang w:eastAsia="ro-RO"/>
        </w:rPr>
      </w:pPr>
      <w:r>
        <w:rPr>
          <w:rFonts w:ascii="Arial" w:hAnsi="Arial" w:cs="Arial"/>
          <w:b/>
          <w:sz w:val="24"/>
          <w:szCs w:val="24"/>
          <w:lang w:eastAsia="ro-RO"/>
        </w:rPr>
        <w:t xml:space="preserve">                                                                                                                  </w:t>
      </w:r>
    </w:p>
    <w:p w:rsidR="00DF3CA4" w:rsidRDefault="00DF3CA4" w:rsidP="00DF3CA4">
      <w:pPr>
        <w:jc w:val="center"/>
        <w:rPr>
          <w:b/>
        </w:rPr>
      </w:pPr>
      <w:r>
        <w:rPr>
          <w:rFonts w:ascii="Arial" w:hAnsi="Arial" w:cs="Arial"/>
          <w:b/>
          <w:sz w:val="24"/>
          <w:szCs w:val="24"/>
          <w:lang w:eastAsia="ro-RO"/>
        </w:rPr>
        <w:t xml:space="preserve"> Varianta II</w:t>
      </w:r>
    </w:p>
    <w:p w:rsidR="00DF3CA4" w:rsidRDefault="00DF3CA4" w:rsidP="00DF3CA4">
      <w:pPr>
        <w:numPr>
          <w:ilvl w:val="0"/>
          <w:numId w:val="14"/>
        </w:numPr>
        <w:spacing w:after="0" w:line="240" w:lineRule="auto"/>
        <w:rPr>
          <w:b/>
        </w:rPr>
      </w:pPr>
      <w:r>
        <w:rPr>
          <w:b/>
        </w:rPr>
        <w:t>Nu se acordă punctaje intermediare, altele decât cele precizate explicit prin barem.</w:t>
      </w:r>
    </w:p>
    <w:p w:rsidR="00DF3CA4" w:rsidRDefault="00DF3CA4" w:rsidP="00DF3CA4">
      <w:pPr>
        <w:numPr>
          <w:ilvl w:val="0"/>
          <w:numId w:val="14"/>
        </w:numPr>
        <w:spacing w:after="0" w:line="240" w:lineRule="auto"/>
        <w:rPr>
          <w:b/>
        </w:rPr>
      </w:pPr>
      <w:r>
        <w:rPr>
          <w:b/>
        </w:rPr>
        <w:t>Se vor puncta orice formulări şi modalităţi de rezolvare corectă a cerinţelor, în acord cu ideile precizate în barem.</w:t>
      </w:r>
    </w:p>
    <w:p w:rsidR="00DF3CA4" w:rsidRDefault="00DF3CA4" w:rsidP="00DF3CA4">
      <w:pPr>
        <w:ind w:left="360"/>
        <w:rPr>
          <w:b/>
        </w:rPr>
      </w:pPr>
    </w:p>
    <w:p w:rsidR="00DF3CA4" w:rsidRDefault="00DF3CA4" w:rsidP="00DF3CA4">
      <w:pPr>
        <w:rPr>
          <w:rFonts w:ascii="Arial" w:hAnsi="Arial" w:cs="Arial"/>
          <w:b/>
          <w:u w:val="single"/>
        </w:rPr>
      </w:pPr>
      <w:r>
        <w:rPr>
          <w:rFonts w:ascii="Arial" w:hAnsi="Arial" w:cs="Arial"/>
          <w:b/>
          <w:u w:val="single"/>
        </w:rPr>
        <w:t xml:space="preserve">SUBIECTUL I                                                                             </w:t>
      </w:r>
      <w:r>
        <w:rPr>
          <w:rFonts w:ascii="Arial" w:hAnsi="Arial" w:cs="Arial"/>
          <w:b/>
          <w:u w:val="single"/>
        </w:rPr>
        <w:t xml:space="preserve">                           </w:t>
      </w:r>
      <w:r>
        <w:rPr>
          <w:rFonts w:ascii="Arial" w:hAnsi="Arial" w:cs="Arial"/>
          <w:b/>
          <w:u w:val="single"/>
        </w:rPr>
        <w:t>(20 puncte)</w:t>
      </w:r>
    </w:p>
    <w:p w:rsidR="00DF3CA4" w:rsidRDefault="00DF3CA4" w:rsidP="00DF3CA4">
      <w:pPr>
        <w:spacing w:after="0" w:line="240" w:lineRule="auto"/>
        <w:ind w:left="360"/>
        <w:rPr>
          <w:rFonts w:ascii="Arial" w:hAnsi="Arial" w:cs="Arial"/>
        </w:rPr>
      </w:pPr>
      <w:r>
        <w:rPr>
          <w:rFonts w:ascii="Arial" w:hAnsi="Arial" w:cs="Arial"/>
        </w:rPr>
        <w:t>A. Se acordă câte 1 punct pentru fiecare răspuns corect .</w:t>
      </w:r>
    </w:p>
    <w:p w:rsidR="00DF3CA4" w:rsidRDefault="00DF3CA4" w:rsidP="00DF3CA4">
      <w:pPr>
        <w:spacing w:after="0" w:line="240" w:lineRule="auto"/>
        <w:ind w:left="360"/>
        <w:rPr>
          <w:rFonts w:ascii="Arial" w:hAnsi="Arial" w:cs="Arial"/>
        </w:rPr>
      </w:pPr>
      <w:r>
        <w:rPr>
          <w:rFonts w:ascii="Arial" w:hAnsi="Arial" w:cs="Arial"/>
        </w:rPr>
        <w:t>Pentru fiecare răspuns greşit sau lipsa răspunsului, 0 puncte.</w:t>
      </w:r>
    </w:p>
    <w:p w:rsidR="00DF3CA4" w:rsidRDefault="00DF3CA4" w:rsidP="00DF3CA4">
      <w:pPr>
        <w:spacing w:after="0" w:line="240" w:lineRule="auto"/>
        <w:ind w:left="360"/>
        <w:rPr>
          <w:rFonts w:ascii="Arial" w:hAnsi="Arial" w:cs="Arial"/>
        </w:rPr>
      </w:pPr>
      <w:r>
        <w:rPr>
          <w:rFonts w:ascii="Arial" w:hAnsi="Arial" w:cs="Arial"/>
        </w:rPr>
        <w:t xml:space="preserve"> 1-c; 2-b; 3-c; 4-a; 5-d; 6-b; 7-c; 8-c; 9-a; 10-a.</w:t>
      </w:r>
    </w:p>
    <w:p w:rsidR="00DF3CA4" w:rsidRDefault="00DF3CA4" w:rsidP="00DF3CA4">
      <w:pPr>
        <w:spacing w:after="0" w:line="240" w:lineRule="auto"/>
        <w:ind w:left="360"/>
        <w:rPr>
          <w:rFonts w:ascii="Arial" w:hAnsi="Arial" w:cs="Arial"/>
        </w:rPr>
      </w:pPr>
      <w:r>
        <w:rPr>
          <w:rFonts w:ascii="Arial" w:hAnsi="Arial" w:cs="Arial"/>
        </w:rPr>
        <w:t>B. Se acordă câte 1 punct pentru fiecare răspuns corect .</w:t>
      </w:r>
    </w:p>
    <w:p w:rsidR="00DF3CA4" w:rsidRDefault="00DF3CA4" w:rsidP="00DF3CA4">
      <w:pPr>
        <w:spacing w:after="0" w:line="240" w:lineRule="auto"/>
        <w:ind w:left="360"/>
        <w:rPr>
          <w:rFonts w:ascii="Arial" w:hAnsi="Arial" w:cs="Arial"/>
        </w:rPr>
      </w:pPr>
      <w:r>
        <w:rPr>
          <w:rFonts w:ascii="Arial" w:hAnsi="Arial" w:cs="Arial"/>
        </w:rPr>
        <w:t>Pentru fiecare răspuns greşit sau lipsa răspunsului, 0 puncte.</w:t>
      </w:r>
    </w:p>
    <w:p w:rsidR="00DF3CA4" w:rsidRDefault="00DF3CA4" w:rsidP="00DF3CA4">
      <w:pPr>
        <w:spacing w:after="0" w:line="240" w:lineRule="auto"/>
        <w:ind w:left="360"/>
        <w:rPr>
          <w:rFonts w:ascii="Arial" w:hAnsi="Arial" w:cs="Arial"/>
        </w:rPr>
      </w:pPr>
      <w:r>
        <w:rPr>
          <w:rFonts w:ascii="Arial" w:hAnsi="Arial" w:cs="Arial"/>
        </w:rPr>
        <w:t>1-F; 2-A; 3-F; 4-F; 5-A.</w:t>
      </w:r>
    </w:p>
    <w:p w:rsidR="00DF3CA4" w:rsidRDefault="00DF3CA4" w:rsidP="00DF3CA4">
      <w:pPr>
        <w:spacing w:after="0" w:line="240" w:lineRule="auto"/>
        <w:ind w:left="360"/>
        <w:rPr>
          <w:rFonts w:ascii="Arial" w:hAnsi="Arial" w:cs="Arial"/>
        </w:rPr>
      </w:pPr>
      <w:r>
        <w:rPr>
          <w:rFonts w:ascii="Arial" w:hAnsi="Arial" w:cs="Arial"/>
        </w:rPr>
        <w:t>C. Pentru fiecare asociere corectă se acordă câte 1 punct.</w:t>
      </w:r>
    </w:p>
    <w:p w:rsidR="00DF3CA4" w:rsidRDefault="00DF3CA4" w:rsidP="00DF3CA4">
      <w:pPr>
        <w:spacing w:after="0" w:line="240" w:lineRule="auto"/>
        <w:ind w:left="360"/>
        <w:rPr>
          <w:rFonts w:ascii="Arial" w:hAnsi="Arial" w:cs="Arial"/>
        </w:rPr>
      </w:pPr>
      <w:r>
        <w:rPr>
          <w:rFonts w:ascii="Arial" w:hAnsi="Arial" w:cs="Arial"/>
        </w:rPr>
        <w:t>Pentru fiecare răspuns greşit sau lipsa răspunsului, 0 puncte.</w:t>
      </w:r>
    </w:p>
    <w:p w:rsidR="00DF3CA4" w:rsidRDefault="00DF3CA4" w:rsidP="00DF3CA4">
      <w:pPr>
        <w:spacing w:after="0" w:line="240" w:lineRule="auto"/>
        <w:ind w:left="360"/>
        <w:rPr>
          <w:rFonts w:ascii="Arial" w:hAnsi="Arial" w:cs="Arial"/>
        </w:rPr>
      </w:pPr>
      <w:r>
        <w:rPr>
          <w:rFonts w:ascii="Arial" w:hAnsi="Arial" w:cs="Arial"/>
        </w:rPr>
        <w:t>1– a; 2 – b; 3 – f; 4-c; 5-d.</w:t>
      </w:r>
    </w:p>
    <w:p w:rsidR="00DF3CA4" w:rsidRDefault="00DF3CA4" w:rsidP="00DF3CA4">
      <w:pPr>
        <w:spacing w:after="0" w:line="240" w:lineRule="auto"/>
        <w:rPr>
          <w:rFonts w:ascii="Arial" w:hAnsi="Arial" w:cs="Arial"/>
          <w:b/>
        </w:rPr>
      </w:pPr>
    </w:p>
    <w:p w:rsidR="00DF3CA4" w:rsidRDefault="00DF3CA4" w:rsidP="00DF3CA4">
      <w:pPr>
        <w:spacing w:after="0" w:line="240" w:lineRule="auto"/>
        <w:ind w:left="8100" w:hanging="7920"/>
        <w:rPr>
          <w:rFonts w:ascii="Arial" w:hAnsi="Arial" w:cs="Arial"/>
          <w:b/>
          <w:u w:val="single"/>
        </w:rPr>
      </w:pPr>
      <w:r>
        <w:rPr>
          <w:rFonts w:ascii="Arial" w:hAnsi="Arial" w:cs="Arial"/>
          <w:b/>
          <w:u w:val="single"/>
        </w:rPr>
        <w:t xml:space="preserve">SUBIECTUL II                                                                        </w:t>
      </w:r>
      <w:r>
        <w:rPr>
          <w:rFonts w:ascii="Arial" w:hAnsi="Arial" w:cs="Arial"/>
          <w:b/>
          <w:u w:val="single"/>
        </w:rPr>
        <w:t xml:space="preserve">                             </w:t>
      </w:r>
      <w:r>
        <w:rPr>
          <w:rFonts w:ascii="Arial" w:hAnsi="Arial" w:cs="Arial"/>
          <w:b/>
          <w:u w:val="single"/>
        </w:rPr>
        <w:t>(30 puncte)</w:t>
      </w:r>
    </w:p>
    <w:p w:rsidR="00DF3CA4" w:rsidRDefault="00DF3CA4" w:rsidP="00DF3CA4">
      <w:pPr>
        <w:numPr>
          <w:ilvl w:val="0"/>
          <w:numId w:val="9"/>
        </w:numPr>
        <w:spacing w:after="0" w:line="240" w:lineRule="auto"/>
        <w:rPr>
          <w:rFonts w:ascii="Arial" w:hAnsi="Arial" w:cs="Arial"/>
        </w:rPr>
      </w:pPr>
      <w:r>
        <w:rPr>
          <w:rFonts w:ascii="Arial" w:hAnsi="Arial" w:cs="Arial"/>
          <w:b/>
        </w:rPr>
        <w:t xml:space="preserve">  (10 puncte)</w:t>
      </w:r>
      <w:r>
        <w:rPr>
          <w:rFonts w:ascii="Arial" w:hAnsi="Arial" w:cs="Arial"/>
        </w:rPr>
        <w:t>1- puterea; 2 – diviziuni; 3 – excitaţie; 4 – poli principali; 5 – magneţi permanenţi.</w:t>
      </w:r>
    </w:p>
    <w:p w:rsidR="00DF3CA4" w:rsidRDefault="00DF3CA4" w:rsidP="00DF3CA4">
      <w:pPr>
        <w:spacing w:after="0" w:line="240" w:lineRule="auto"/>
        <w:rPr>
          <w:rFonts w:ascii="Arial" w:hAnsi="Arial" w:cs="Arial"/>
        </w:rPr>
      </w:pPr>
      <w:r>
        <w:rPr>
          <w:rFonts w:ascii="Arial" w:hAnsi="Arial" w:cs="Arial"/>
        </w:rPr>
        <w:t xml:space="preserve"> Se acordă câte 2 punct pentru fiecare răspuns corect . Pentru fiecare răspuns greşit sau lipsa răspunsului, 0 puncte.</w:t>
      </w:r>
    </w:p>
    <w:p w:rsidR="00DF3CA4" w:rsidRDefault="00DF3CA4" w:rsidP="00DF3CA4">
      <w:pPr>
        <w:spacing w:after="0" w:line="240" w:lineRule="auto"/>
        <w:rPr>
          <w:rFonts w:ascii="Arial" w:hAnsi="Arial" w:cs="Arial"/>
          <w:b/>
        </w:rPr>
      </w:pPr>
      <w:r>
        <w:rPr>
          <w:rFonts w:ascii="Arial" w:hAnsi="Arial" w:cs="Arial"/>
          <w:b/>
        </w:rPr>
        <w:t xml:space="preserve">   2.     ( 10 puncte)</w:t>
      </w:r>
    </w:p>
    <w:p w:rsidR="00DF3CA4" w:rsidRDefault="00DF3CA4" w:rsidP="00DF3CA4">
      <w:pPr>
        <w:spacing w:after="0" w:line="240" w:lineRule="auto"/>
        <w:rPr>
          <w:rFonts w:ascii="Arial" w:hAnsi="Arial" w:cs="Arial"/>
        </w:rPr>
      </w:pPr>
      <w:r>
        <w:rPr>
          <w:rFonts w:ascii="Arial" w:hAnsi="Arial" w:cs="Arial"/>
        </w:rPr>
        <w:t>Organizarea producţiei în flux se caracterizează prin:</w:t>
      </w:r>
    </w:p>
    <w:p w:rsidR="00DF3CA4" w:rsidRDefault="00DF3CA4" w:rsidP="00DF3CA4">
      <w:pPr>
        <w:spacing w:after="0" w:line="240" w:lineRule="auto"/>
        <w:rPr>
          <w:rFonts w:ascii="Arial" w:hAnsi="Arial" w:cs="Arial"/>
        </w:rPr>
      </w:pPr>
      <w:r>
        <w:rPr>
          <w:rFonts w:ascii="Arial" w:hAnsi="Arial" w:cs="Arial"/>
        </w:rPr>
        <w:t>-</w:t>
      </w:r>
      <w:r>
        <w:rPr>
          <w:rFonts w:ascii="Arial" w:hAnsi="Arial" w:cs="Arial"/>
        </w:rPr>
        <w:tab/>
        <w:t>divizarea procesului tehnologic pe operaţii egale sau multiple sub raportul volumului de muncă şi precizarea celei mai raţionale succesiuni a executării lor;</w:t>
      </w:r>
    </w:p>
    <w:p w:rsidR="00DF3CA4" w:rsidRDefault="00DF3CA4" w:rsidP="00DF3CA4">
      <w:pPr>
        <w:spacing w:after="0" w:line="240" w:lineRule="auto"/>
        <w:rPr>
          <w:rFonts w:ascii="Arial" w:hAnsi="Arial" w:cs="Arial"/>
        </w:rPr>
      </w:pPr>
      <w:r>
        <w:rPr>
          <w:rFonts w:ascii="Arial" w:hAnsi="Arial" w:cs="Arial"/>
        </w:rPr>
        <w:t>-</w:t>
      </w:r>
      <w:r>
        <w:rPr>
          <w:rFonts w:ascii="Arial" w:hAnsi="Arial" w:cs="Arial"/>
        </w:rPr>
        <w:tab/>
        <w:t>repartizarea executării unei operaţii sau a unui grup restrâns de operaţii pe un anumit loc de muncă;</w:t>
      </w:r>
    </w:p>
    <w:p w:rsidR="00DF3CA4" w:rsidRDefault="00DF3CA4" w:rsidP="00DF3CA4">
      <w:pPr>
        <w:spacing w:after="0" w:line="240" w:lineRule="auto"/>
        <w:rPr>
          <w:rFonts w:ascii="Arial" w:hAnsi="Arial" w:cs="Arial"/>
        </w:rPr>
      </w:pPr>
      <w:r>
        <w:rPr>
          <w:rFonts w:ascii="Arial" w:hAnsi="Arial" w:cs="Arial"/>
        </w:rPr>
        <w:t>-</w:t>
      </w:r>
      <w:r>
        <w:rPr>
          <w:rFonts w:ascii="Arial" w:hAnsi="Arial" w:cs="Arial"/>
        </w:rPr>
        <w:tab/>
        <w:t>amplasarea locurilor de muncă în ordinea impusă de succesiunea executării operaţiilor tehnologice;</w:t>
      </w:r>
    </w:p>
    <w:p w:rsidR="00DF3CA4" w:rsidRDefault="00DF3CA4" w:rsidP="00DF3CA4">
      <w:pPr>
        <w:spacing w:after="0" w:line="240" w:lineRule="auto"/>
        <w:rPr>
          <w:rFonts w:ascii="Arial" w:hAnsi="Arial" w:cs="Arial"/>
        </w:rPr>
      </w:pPr>
      <w:r>
        <w:rPr>
          <w:rFonts w:ascii="Arial" w:hAnsi="Arial" w:cs="Arial"/>
        </w:rPr>
        <w:t>-</w:t>
      </w:r>
      <w:r>
        <w:rPr>
          <w:rFonts w:ascii="Arial" w:hAnsi="Arial" w:cs="Arial"/>
        </w:rPr>
        <w:tab/>
        <w:t>trecerea diferitelor materii prime, piese şi semifabricate de la un loc de muncă la altul în mod continuu sau discontinuu, cu ritm reglementat sau liber, în raport cu gradul de sincronizare a executării operaţiilor tehnologice;</w:t>
      </w:r>
    </w:p>
    <w:p w:rsidR="00DF3CA4" w:rsidRDefault="00DF3CA4" w:rsidP="00DF3CA4">
      <w:pPr>
        <w:spacing w:after="0" w:line="240" w:lineRule="auto"/>
        <w:rPr>
          <w:rFonts w:ascii="Arial" w:hAnsi="Arial" w:cs="Arial"/>
        </w:rPr>
      </w:pPr>
      <w:r>
        <w:rPr>
          <w:rFonts w:ascii="Arial" w:hAnsi="Arial" w:cs="Arial"/>
        </w:rPr>
        <w:t>-</w:t>
      </w:r>
      <w:r>
        <w:rPr>
          <w:rFonts w:ascii="Arial" w:hAnsi="Arial" w:cs="Arial"/>
        </w:rPr>
        <w:tab/>
        <w:t>executarea în mod concomitent a operaţiilor la toate locurile de muncă, în cadrul liniei de producţie în flux;</w:t>
      </w:r>
    </w:p>
    <w:p w:rsidR="00DF3CA4" w:rsidRDefault="00DF3CA4" w:rsidP="00DF3CA4">
      <w:pPr>
        <w:spacing w:after="0" w:line="240" w:lineRule="auto"/>
        <w:rPr>
          <w:rFonts w:ascii="Arial" w:hAnsi="Arial" w:cs="Arial"/>
        </w:rPr>
      </w:pPr>
      <w:r>
        <w:rPr>
          <w:rFonts w:ascii="Arial" w:hAnsi="Arial" w:cs="Arial"/>
        </w:rPr>
        <w:t>-</w:t>
      </w:r>
      <w:r>
        <w:rPr>
          <w:rFonts w:ascii="Arial" w:hAnsi="Arial" w:cs="Arial"/>
        </w:rPr>
        <w:tab/>
        <w:t>deplasarea materialelor, a pieselor, semifabricatelor sau produselor de la un loc de muncă la altul prin mijloacele de transport adecvate;</w:t>
      </w:r>
    </w:p>
    <w:p w:rsidR="00DF3CA4" w:rsidRDefault="00DF3CA4" w:rsidP="00DF3CA4">
      <w:pPr>
        <w:spacing w:after="0" w:line="240" w:lineRule="auto"/>
        <w:rPr>
          <w:rFonts w:ascii="Arial" w:hAnsi="Arial" w:cs="Arial"/>
        </w:rPr>
      </w:pPr>
      <w:r>
        <w:rPr>
          <w:rFonts w:ascii="Arial" w:hAnsi="Arial" w:cs="Arial"/>
        </w:rPr>
        <w:lastRenderedPageBreak/>
        <w:t>-</w:t>
      </w:r>
      <w:r>
        <w:rPr>
          <w:rFonts w:ascii="Arial" w:hAnsi="Arial" w:cs="Arial"/>
        </w:rPr>
        <w:tab/>
        <w:t>executarea în cadrul formei de organizare a producţiei în flux a unui fel de produs sau piesă sau a mai multor produse asemănătoare din punct de vedere constructiv, tehnologic şi al materiilor prime utilizate.</w:t>
      </w:r>
    </w:p>
    <w:p w:rsidR="00DF3CA4" w:rsidRDefault="00DF3CA4" w:rsidP="00DF3CA4">
      <w:pPr>
        <w:spacing w:after="0" w:line="240" w:lineRule="auto"/>
        <w:rPr>
          <w:rFonts w:ascii="Arial" w:hAnsi="Arial" w:cs="Arial"/>
        </w:rPr>
      </w:pPr>
      <w:r>
        <w:rPr>
          <w:rFonts w:ascii="Arial" w:hAnsi="Arial" w:cs="Arial"/>
        </w:rPr>
        <w:t xml:space="preserve">Pentru oricare 5 răspunsuri corecte se  acordă câte 2 puncte de fiecare răspuns.   </w:t>
      </w:r>
    </w:p>
    <w:p w:rsidR="00DF3CA4" w:rsidRDefault="00DF3CA4" w:rsidP="00DF3CA4">
      <w:pPr>
        <w:numPr>
          <w:ilvl w:val="0"/>
          <w:numId w:val="11"/>
        </w:numPr>
        <w:spacing w:after="0" w:line="240" w:lineRule="auto"/>
        <w:rPr>
          <w:rFonts w:ascii="Arial" w:hAnsi="Arial" w:cs="Arial"/>
          <w:b/>
        </w:rPr>
      </w:pPr>
      <w:r>
        <w:rPr>
          <w:rFonts w:ascii="Arial" w:hAnsi="Arial" w:cs="Arial"/>
          <w:b/>
        </w:rPr>
        <w:t xml:space="preserve"> ( 10 puncte)</w:t>
      </w:r>
    </w:p>
    <w:p w:rsidR="00DF3CA4" w:rsidRDefault="00DF3CA4" w:rsidP="00DF3CA4">
      <w:pPr>
        <w:spacing w:after="0" w:line="240" w:lineRule="auto"/>
        <w:ind w:left="180"/>
        <w:rPr>
          <w:rFonts w:ascii="Arial" w:hAnsi="Arial" w:cs="Arial"/>
        </w:rPr>
      </w:pPr>
      <w:r>
        <w:rPr>
          <w:rFonts w:ascii="Arial" w:hAnsi="Arial" w:cs="Arial"/>
          <w:b/>
        </w:rPr>
        <w:t>Dy</w:t>
      </w:r>
      <w:r>
        <w:rPr>
          <w:rFonts w:ascii="Arial" w:hAnsi="Arial" w:cs="Arial"/>
          <w:b/>
          <w:vertAlign w:val="subscript"/>
        </w:rPr>
        <w:t>n</w:t>
      </w:r>
      <w:r>
        <w:rPr>
          <w:rFonts w:ascii="Arial" w:hAnsi="Arial" w:cs="Arial"/>
        </w:rPr>
        <w:t xml:space="preserve"> – indică schema de conexiuni; </w:t>
      </w:r>
    </w:p>
    <w:p w:rsidR="00DF3CA4" w:rsidRDefault="00DF3CA4" w:rsidP="00DF3CA4">
      <w:pPr>
        <w:spacing w:after="0" w:line="240" w:lineRule="auto"/>
        <w:ind w:left="180"/>
        <w:rPr>
          <w:rFonts w:ascii="Arial" w:hAnsi="Arial" w:cs="Arial"/>
        </w:rPr>
      </w:pPr>
      <w:r>
        <w:rPr>
          <w:rFonts w:ascii="Arial" w:hAnsi="Arial" w:cs="Arial"/>
          <w:b/>
        </w:rPr>
        <w:t xml:space="preserve">D </w:t>
      </w:r>
      <w:r>
        <w:rPr>
          <w:rFonts w:ascii="Arial" w:hAnsi="Arial" w:cs="Arial"/>
        </w:rPr>
        <w:t xml:space="preserve">– conexiunea triunghi a înfăşurării de înaltă tensiune; </w:t>
      </w:r>
    </w:p>
    <w:p w:rsidR="00DF3CA4" w:rsidRDefault="00DF3CA4" w:rsidP="00DF3CA4">
      <w:pPr>
        <w:spacing w:after="0" w:line="240" w:lineRule="auto"/>
        <w:ind w:left="180"/>
        <w:rPr>
          <w:rFonts w:ascii="Arial" w:hAnsi="Arial" w:cs="Arial"/>
        </w:rPr>
      </w:pPr>
      <w:proofErr w:type="spellStart"/>
      <w:r>
        <w:rPr>
          <w:rFonts w:ascii="Arial" w:hAnsi="Arial" w:cs="Arial"/>
          <w:b/>
        </w:rPr>
        <w:t>y</w:t>
      </w:r>
      <w:r>
        <w:rPr>
          <w:rFonts w:ascii="Arial" w:hAnsi="Arial" w:cs="Arial"/>
          <w:b/>
          <w:vertAlign w:val="subscript"/>
        </w:rPr>
        <w:t>n</w:t>
      </w:r>
      <w:proofErr w:type="spellEnd"/>
      <w:r>
        <w:rPr>
          <w:rFonts w:ascii="Arial" w:hAnsi="Arial" w:cs="Arial"/>
          <w:b/>
        </w:rPr>
        <w:t xml:space="preserve"> – </w:t>
      </w:r>
      <w:r>
        <w:rPr>
          <w:rFonts w:ascii="Arial" w:hAnsi="Arial" w:cs="Arial"/>
        </w:rPr>
        <w:t>conexiunea stea cu fir neutru a înfăşurării de joasă tensiune;</w:t>
      </w:r>
    </w:p>
    <w:p w:rsidR="00DF3CA4" w:rsidRDefault="00DF3CA4" w:rsidP="00DF3CA4">
      <w:pPr>
        <w:spacing w:after="0" w:line="240" w:lineRule="auto"/>
        <w:ind w:left="180"/>
        <w:rPr>
          <w:rFonts w:ascii="Arial" w:hAnsi="Arial" w:cs="Arial"/>
        </w:rPr>
      </w:pPr>
      <w:r>
        <w:rPr>
          <w:rFonts w:ascii="Arial" w:hAnsi="Arial" w:cs="Arial"/>
          <w:b/>
        </w:rPr>
        <w:t>5 –</w:t>
      </w:r>
      <w:r>
        <w:rPr>
          <w:rFonts w:ascii="Arial" w:hAnsi="Arial" w:cs="Arial"/>
        </w:rPr>
        <w:t xml:space="preserve"> indică grupa de conexiuni;</w:t>
      </w:r>
    </w:p>
    <w:p w:rsidR="00DF3CA4" w:rsidRDefault="00DF3CA4" w:rsidP="00DF3CA4">
      <w:pPr>
        <w:spacing w:after="0" w:line="240" w:lineRule="auto"/>
        <w:ind w:left="180"/>
        <w:rPr>
          <w:rFonts w:ascii="Arial" w:hAnsi="Arial" w:cs="Arial"/>
        </w:rPr>
      </w:pPr>
      <w:r>
        <w:rPr>
          <w:rFonts w:ascii="Arial" w:hAnsi="Arial" w:cs="Arial"/>
          <w:b/>
        </w:rPr>
        <w:t>5×30</w:t>
      </w:r>
      <w:r>
        <w:rPr>
          <w:rFonts w:ascii="Arial" w:hAnsi="Arial" w:cs="Arial"/>
          <w:b/>
          <w:vertAlign w:val="superscript"/>
        </w:rPr>
        <w:t>o</w:t>
      </w:r>
      <w:r>
        <w:rPr>
          <w:rFonts w:ascii="Arial" w:hAnsi="Arial" w:cs="Arial"/>
          <w:b/>
        </w:rPr>
        <w:t>= 150</w:t>
      </w:r>
      <w:r>
        <w:rPr>
          <w:rFonts w:ascii="Arial" w:hAnsi="Arial" w:cs="Arial"/>
          <w:b/>
          <w:vertAlign w:val="superscript"/>
        </w:rPr>
        <w:t>o</w:t>
      </w:r>
      <w:r>
        <w:rPr>
          <w:rFonts w:ascii="Arial" w:hAnsi="Arial" w:cs="Arial"/>
        </w:rPr>
        <w:t>, unghiul de defazaj dintre tensiunile de linie din primar şi secundar</w:t>
      </w:r>
    </w:p>
    <w:p w:rsidR="00DF3CA4" w:rsidRDefault="00DF3CA4" w:rsidP="00DF3CA4">
      <w:pPr>
        <w:spacing w:after="0" w:line="240" w:lineRule="auto"/>
        <w:rPr>
          <w:rFonts w:ascii="Arial" w:hAnsi="Arial" w:cs="Arial"/>
        </w:rPr>
      </w:pPr>
      <w:r>
        <w:rPr>
          <w:rFonts w:ascii="Arial" w:hAnsi="Arial" w:cs="Arial"/>
        </w:rPr>
        <w:t>Se acordă câte 1 punct pentru fiecare răspuns corect .</w:t>
      </w:r>
    </w:p>
    <w:p w:rsidR="00DF3CA4" w:rsidRDefault="00DF3CA4" w:rsidP="00DF3CA4">
      <w:pPr>
        <w:spacing w:after="0" w:line="240" w:lineRule="auto"/>
        <w:rPr>
          <w:rFonts w:ascii="Arial" w:hAnsi="Arial" w:cs="Arial"/>
        </w:rPr>
      </w:pPr>
      <w:r>
        <w:rPr>
          <w:rFonts w:ascii="Arial" w:hAnsi="Arial" w:cs="Arial"/>
        </w:rPr>
        <w:t>Pentru fiecare răspuns greşit sau lipsa răspunsului, 0 puncte</w:t>
      </w:r>
    </w:p>
    <w:p w:rsidR="00DF3CA4" w:rsidRDefault="00DF3CA4" w:rsidP="00DF3CA4">
      <w:pPr>
        <w:spacing w:after="0" w:line="240" w:lineRule="auto"/>
        <w:rPr>
          <w:rFonts w:ascii="Arial" w:hAnsi="Arial" w:cs="Arial"/>
        </w:rPr>
      </w:pPr>
      <w:r>
        <w:rPr>
          <w:rFonts w:ascii="Arial" w:hAnsi="Arial" w:cs="Arial"/>
        </w:rPr>
        <w:t>Se acordă 2 puncte pentru desenul corect al conexiunii triunghi, 2 puncte pentru desenul corect al conexiunii stea şi 1 punct pentru notarea bornelor.</w:t>
      </w:r>
    </w:p>
    <w:p w:rsidR="00DF3CA4" w:rsidRDefault="00DF3CA4" w:rsidP="00DF3CA4">
      <w:pPr>
        <w:spacing w:after="0" w:line="240" w:lineRule="auto"/>
        <w:rPr>
          <w:rFonts w:ascii="Arial" w:hAnsi="Arial" w:cs="Arial"/>
          <w:b/>
          <w:u w:val="single"/>
        </w:rPr>
      </w:pPr>
      <w:r>
        <w:rPr>
          <w:rFonts w:ascii="Arial" w:hAnsi="Arial" w:cs="Arial"/>
          <w:b/>
          <w:u w:val="single"/>
        </w:rPr>
        <w:t>SUBIECTUL III                                                                                                       ( 40 puncte)</w:t>
      </w:r>
    </w:p>
    <w:p w:rsidR="00DF3CA4" w:rsidRDefault="00DF3CA4" w:rsidP="00DF3CA4">
      <w:pPr>
        <w:spacing w:after="0" w:line="240" w:lineRule="auto"/>
        <w:jc w:val="both"/>
        <w:rPr>
          <w:rFonts w:ascii="Arial" w:hAnsi="Arial" w:cs="Arial"/>
        </w:rPr>
      </w:pPr>
      <w:r>
        <w:rPr>
          <w:rFonts w:ascii="Arial" w:hAnsi="Arial" w:cs="Arial"/>
        </w:rPr>
        <w:t xml:space="preserve">                                                                                                                    </w:t>
      </w:r>
    </w:p>
    <w:p w:rsidR="00DF3CA4" w:rsidRDefault="00DF3CA4" w:rsidP="00DF3CA4">
      <w:pPr>
        <w:numPr>
          <w:ilvl w:val="0"/>
          <w:numId w:val="13"/>
        </w:numPr>
        <w:spacing w:after="0" w:line="240" w:lineRule="auto"/>
        <w:jc w:val="both"/>
        <w:rPr>
          <w:rFonts w:ascii="Arial" w:hAnsi="Arial" w:cs="Arial"/>
        </w:rPr>
      </w:pPr>
      <w:r>
        <w:rPr>
          <w:rFonts w:ascii="Arial" w:hAnsi="Arial" w:cs="Arial"/>
          <w:b/>
        </w:rPr>
        <w:t>20 puncte</w:t>
      </w:r>
    </w:p>
    <w:p w:rsidR="00DF3CA4" w:rsidRDefault="00DF3CA4" w:rsidP="00DF3CA4">
      <w:pPr>
        <w:spacing w:after="0" w:line="240" w:lineRule="auto"/>
        <w:jc w:val="both"/>
        <w:rPr>
          <w:rFonts w:ascii="Arial" w:hAnsi="Arial" w:cs="Arial"/>
        </w:rPr>
      </w:pPr>
      <w:r>
        <w:rPr>
          <w:rFonts w:ascii="Arial" w:hAnsi="Arial" w:cs="Arial"/>
          <w:b/>
        </w:rPr>
        <w:t xml:space="preserve">a. </w:t>
      </w:r>
      <w:r>
        <w:rPr>
          <w:rFonts w:ascii="Arial" w:hAnsi="Arial" w:cs="Arial"/>
        </w:rPr>
        <w:t xml:space="preserve">Motor de curent continuu cu excitaţie </w:t>
      </w:r>
      <w:proofErr w:type="spellStart"/>
      <w:r>
        <w:rPr>
          <w:rFonts w:ascii="Arial" w:hAnsi="Arial" w:cs="Arial"/>
        </w:rPr>
        <w:t>compund</w:t>
      </w:r>
      <w:proofErr w:type="spellEnd"/>
      <w:r>
        <w:rPr>
          <w:rFonts w:ascii="Arial" w:hAnsi="Arial" w:cs="Arial"/>
        </w:rPr>
        <w:t>. (2 puncte)</w:t>
      </w:r>
    </w:p>
    <w:p w:rsidR="00DF3CA4" w:rsidRDefault="00DF3CA4" w:rsidP="00DF3CA4">
      <w:pPr>
        <w:spacing w:after="0" w:line="240" w:lineRule="auto"/>
        <w:jc w:val="both"/>
        <w:rPr>
          <w:rFonts w:ascii="Arial" w:hAnsi="Arial" w:cs="Arial"/>
        </w:rPr>
      </w:pPr>
      <w:r>
        <w:rPr>
          <w:rFonts w:ascii="Arial" w:hAnsi="Arial" w:cs="Arial"/>
          <w:b/>
        </w:rPr>
        <w:t>b.</w:t>
      </w:r>
      <w:r>
        <w:rPr>
          <w:rFonts w:ascii="Arial" w:hAnsi="Arial" w:cs="Arial"/>
        </w:rPr>
        <w:t xml:space="preserve">             I – curentul </w:t>
      </w:r>
      <w:proofErr w:type="spellStart"/>
      <w:r>
        <w:rPr>
          <w:rFonts w:ascii="Arial" w:hAnsi="Arial" w:cs="Arial"/>
        </w:rPr>
        <w:t>absobit</w:t>
      </w:r>
      <w:proofErr w:type="spellEnd"/>
      <w:r>
        <w:rPr>
          <w:rFonts w:ascii="Arial" w:hAnsi="Arial" w:cs="Arial"/>
        </w:rPr>
        <w:t xml:space="preserve"> de motor;   </w:t>
      </w:r>
    </w:p>
    <w:p w:rsidR="00DF3CA4" w:rsidRDefault="00DF3CA4" w:rsidP="00DF3CA4">
      <w:pPr>
        <w:spacing w:after="0" w:line="240" w:lineRule="auto"/>
        <w:ind w:left="720"/>
        <w:jc w:val="both"/>
        <w:rPr>
          <w:rFonts w:ascii="Arial" w:hAnsi="Arial" w:cs="Arial"/>
        </w:rPr>
      </w:pPr>
      <w:r>
        <w:rPr>
          <w:rFonts w:ascii="Arial" w:hAnsi="Arial" w:cs="Arial"/>
          <w:b/>
        </w:rPr>
        <w:t xml:space="preserve">    </w:t>
      </w:r>
      <w:r>
        <w:rPr>
          <w:rFonts w:ascii="Arial" w:hAnsi="Arial" w:cs="Arial"/>
        </w:rPr>
        <w:t>I</w:t>
      </w:r>
      <w:r>
        <w:rPr>
          <w:rFonts w:ascii="Arial" w:hAnsi="Arial" w:cs="Arial"/>
          <w:vertAlign w:val="subscript"/>
        </w:rPr>
        <w:t>a</w:t>
      </w:r>
      <w:r>
        <w:rPr>
          <w:rFonts w:ascii="Arial" w:hAnsi="Arial" w:cs="Arial"/>
        </w:rPr>
        <w:t xml:space="preserve"> – curentul prin indus;</w:t>
      </w:r>
    </w:p>
    <w:p w:rsidR="00DF3CA4" w:rsidRDefault="00DF3CA4" w:rsidP="00DF3CA4">
      <w:pPr>
        <w:spacing w:after="0" w:line="240" w:lineRule="auto"/>
        <w:ind w:left="720"/>
        <w:jc w:val="both"/>
        <w:rPr>
          <w:rFonts w:ascii="Arial" w:hAnsi="Arial" w:cs="Arial"/>
        </w:rPr>
      </w:pPr>
      <w:r>
        <w:rPr>
          <w:rFonts w:ascii="Arial" w:hAnsi="Arial" w:cs="Arial"/>
        </w:rPr>
        <w:t xml:space="preserve">    I</w:t>
      </w:r>
      <w:r>
        <w:rPr>
          <w:rFonts w:ascii="Arial" w:hAnsi="Arial" w:cs="Arial"/>
          <w:vertAlign w:val="subscript"/>
        </w:rPr>
        <w:t>e</w:t>
      </w:r>
      <w:r>
        <w:rPr>
          <w:rFonts w:ascii="Arial" w:hAnsi="Arial" w:cs="Arial"/>
        </w:rPr>
        <w:t xml:space="preserve"> – curentul de excitaţie;</w:t>
      </w:r>
    </w:p>
    <w:p w:rsidR="00DF3CA4" w:rsidRDefault="00DF3CA4" w:rsidP="00DF3CA4">
      <w:pPr>
        <w:spacing w:after="0" w:line="240" w:lineRule="auto"/>
        <w:ind w:left="720"/>
        <w:jc w:val="both"/>
        <w:rPr>
          <w:rFonts w:ascii="Arial" w:hAnsi="Arial" w:cs="Arial"/>
        </w:rPr>
      </w:pPr>
      <w:r>
        <w:rPr>
          <w:rFonts w:ascii="Arial" w:hAnsi="Arial" w:cs="Arial"/>
        </w:rPr>
        <w:t xml:space="preserve">    R</w:t>
      </w:r>
      <w:r>
        <w:rPr>
          <w:rFonts w:ascii="Arial" w:hAnsi="Arial" w:cs="Arial"/>
          <w:vertAlign w:val="subscript"/>
        </w:rPr>
        <w:t xml:space="preserve">a </w:t>
      </w:r>
      <w:r>
        <w:rPr>
          <w:rFonts w:ascii="Arial" w:hAnsi="Arial" w:cs="Arial"/>
        </w:rPr>
        <w:t>– rezistenţa înfăşurării indusului;</w:t>
      </w:r>
    </w:p>
    <w:p w:rsidR="00DF3CA4" w:rsidRDefault="00DF3CA4" w:rsidP="00DF3CA4">
      <w:pPr>
        <w:spacing w:after="0" w:line="240" w:lineRule="auto"/>
        <w:ind w:left="720"/>
        <w:jc w:val="both"/>
        <w:rPr>
          <w:rFonts w:ascii="Arial" w:hAnsi="Arial" w:cs="Arial"/>
        </w:rPr>
      </w:pPr>
      <w:r>
        <w:rPr>
          <w:rFonts w:ascii="Arial" w:hAnsi="Arial" w:cs="Arial"/>
        </w:rPr>
        <w:t xml:space="preserve">    </w:t>
      </w:r>
      <w:proofErr w:type="spellStart"/>
      <w:r>
        <w:rPr>
          <w:rFonts w:ascii="Arial" w:hAnsi="Arial" w:cs="Arial"/>
        </w:rPr>
        <w:t>R</w:t>
      </w:r>
      <w:r>
        <w:rPr>
          <w:rFonts w:ascii="Arial" w:hAnsi="Arial" w:cs="Arial"/>
          <w:vertAlign w:val="subscript"/>
        </w:rPr>
        <w:t>s</w:t>
      </w:r>
      <w:proofErr w:type="spellEnd"/>
      <w:r>
        <w:rPr>
          <w:rFonts w:ascii="Arial" w:hAnsi="Arial" w:cs="Arial"/>
          <w:vertAlign w:val="subscript"/>
        </w:rPr>
        <w:t xml:space="preserve"> </w:t>
      </w:r>
      <w:r>
        <w:rPr>
          <w:rFonts w:ascii="Arial" w:hAnsi="Arial" w:cs="Arial"/>
        </w:rPr>
        <w:t>- rezistenţa înfăşurării de excitaţie serie;</w:t>
      </w:r>
    </w:p>
    <w:p w:rsidR="00DF3CA4" w:rsidRDefault="00DF3CA4" w:rsidP="00DF3CA4">
      <w:pPr>
        <w:spacing w:after="0" w:line="240" w:lineRule="auto"/>
        <w:ind w:left="720"/>
        <w:jc w:val="both"/>
        <w:rPr>
          <w:rFonts w:ascii="Arial" w:hAnsi="Arial" w:cs="Arial"/>
        </w:rPr>
      </w:pPr>
      <w:r>
        <w:rPr>
          <w:rFonts w:ascii="Arial" w:hAnsi="Arial" w:cs="Arial"/>
        </w:rPr>
        <w:t xml:space="preserve">    R</w:t>
      </w:r>
      <w:r>
        <w:rPr>
          <w:rFonts w:ascii="Arial" w:hAnsi="Arial" w:cs="Arial"/>
          <w:vertAlign w:val="subscript"/>
        </w:rPr>
        <w:t>d</w:t>
      </w:r>
      <w:r>
        <w:rPr>
          <w:rFonts w:ascii="Arial" w:hAnsi="Arial" w:cs="Arial"/>
        </w:rPr>
        <w:t xml:space="preserve"> - rezistenţa înfăşurării de excitaţie derivaţie;</w:t>
      </w:r>
    </w:p>
    <w:p w:rsidR="00DF3CA4" w:rsidRDefault="00DF3CA4" w:rsidP="00DF3CA4">
      <w:pPr>
        <w:spacing w:after="0" w:line="240" w:lineRule="auto"/>
        <w:ind w:left="720"/>
        <w:jc w:val="both"/>
        <w:rPr>
          <w:rFonts w:ascii="Arial" w:hAnsi="Arial" w:cs="Arial"/>
        </w:rPr>
      </w:pPr>
      <w:r>
        <w:rPr>
          <w:rFonts w:ascii="Arial" w:hAnsi="Arial" w:cs="Arial"/>
        </w:rPr>
        <w:t xml:space="preserve">    </w:t>
      </w:r>
      <w:proofErr w:type="spellStart"/>
      <w:r>
        <w:rPr>
          <w:rFonts w:ascii="Arial" w:hAnsi="Arial" w:cs="Arial"/>
        </w:rPr>
        <w:t>R</w:t>
      </w:r>
      <w:r>
        <w:rPr>
          <w:rFonts w:ascii="Arial" w:hAnsi="Arial" w:cs="Arial"/>
          <w:vertAlign w:val="subscript"/>
        </w:rPr>
        <w:t>c</w:t>
      </w:r>
      <w:proofErr w:type="spellEnd"/>
      <w:r>
        <w:rPr>
          <w:rFonts w:ascii="Arial" w:hAnsi="Arial" w:cs="Arial"/>
        </w:rPr>
        <w:t xml:space="preserve"> – rezistenţa reostatului de câmp;</w:t>
      </w:r>
    </w:p>
    <w:p w:rsidR="00DF3CA4" w:rsidRDefault="00DF3CA4" w:rsidP="00DF3CA4">
      <w:pPr>
        <w:spacing w:after="0" w:line="240" w:lineRule="auto"/>
        <w:rPr>
          <w:rFonts w:ascii="Arial" w:hAnsi="Arial" w:cs="Arial"/>
        </w:rPr>
      </w:pPr>
      <w:r>
        <w:rPr>
          <w:rFonts w:ascii="Arial" w:hAnsi="Arial" w:cs="Arial"/>
          <w:b/>
        </w:rPr>
        <w:tab/>
        <w:t xml:space="preserve">    U </w:t>
      </w:r>
      <w:r>
        <w:rPr>
          <w:rFonts w:ascii="Arial" w:hAnsi="Arial" w:cs="Arial"/>
        </w:rPr>
        <w:t>– tensiunea la borne</w:t>
      </w:r>
    </w:p>
    <w:p w:rsidR="00DF3CA4" w:rsidRDefault="00DF3CA4" w:rsidP="00DF3CA4">
      <w:pPr>
        <w:spacing w:after="0" w:line="240" w:lineRule="auto"/>
        <w:rPr>
          <w:rFonts w:ascii="Arial" w:hAnsi="Arial" w:cs="Arial"/>
        </w:rPr>
      </w:pPr>
      <w:r>
        <w:rPr>
          <w:rFonts w:ascii="Arial" w:hAnsi="Arial" w:cs="Arial"/>
        </w:rPr>
        <w:t xml:space="preserve"> Se acordă câte 1 punct pentru fiecare mărime corect precizată</w:t>
      </w:r>
    </w:p>
    <w:p w:rsidR="00DF3CA4" w:rsidRDefault="00DF3CA4" w:rsidP="00DF3CA4">
      <w:pPr>
        <w:spacing w:after="0" w:line="240" w:lineRule="auto"/>
        <w:rPr>
          <w:rFonts w:ascii="Arial" w:hAnsi="Arial" w:cs="Arial"/>
        </w:rPr>
      </w:pPr>
      <w:r>
        <w:rPr>
          <w:rFonts w:ascii="Arial" w:hAnsi="Arial" w:cs="Arial"/>
          <w:b/>
        </w:rPr>
        <w:t>c</w:t>
      </w:r>
      <w:r>
        <w:rPr>
          <w:rFonts w:ascii="Arial" w:hAnsi="Arial" w:cs="Arial"/>
        </w:rPr>
        <w:t>. Reostat de câmp, are rolul de a regla curentul de excitaţie</w:t>
      </w:r>
      <w:r>
        <w:rPr>
          <w:rFonts w:ascii="Arial" w:hAnsi="Arial" w:cs="Arial"/>
          <w:i/>
        </w:rPr>
        <w:t xml:space="preserve">. </w:t>
      </w:r>
      <w:r>
        <w:rPr>
          <w:rFonts w:ascii="Arial" w:hAnsi="Arial" w:cs="Arial"/>
        </w:rPr>
        <w:t>(4 puncte)</w:t>
      </w:r>
    </w:p>
    <w:p w:rsidR="00DF3CA4" w:rsidRDefault="00DF3CA4" w:rsidP="00DF3CA4">
      <w:pPr>
        <w:spacing w:after="0" w:line="240" w:lineRule="auto"/>
        <w:rPr>
          <w:rFonts w:ascii="Arial" w:hAnsi="Arial" w:cs="Arial"/>
          <w:i/>
        </w:rPr>
      </w:pPr>
      <w:r>
        <w:rPr>
          <w:rFonts w:ascii="Arial" w:hAnsi="Arial" w:cs="Arial"/>
          <w:b/>
        </w:rPr>
        <w:t>d</w:t>
      </w:r>
      <w:r>
        <w:rPr>
          <w:rFonts w:ascii="Arial" w:hAnsi="Arial" w:cs="Arial"/>
        </w:rPr>
        <w:t>. I= I</w:t>
      </w:r>
      <w:r>
        <w:rPr>
          <w:rFonts w:ascii="Arial" w:hAnsi="Arial" w:cs="Arial"/>
          <w:vertAlign w:val="subscript"/>
        </w:rPr>
        <w:t>a</w:t>
      </w:r>
      <w:r>
        <w:rPr>
          <w:rFonts w:ascii="Arial" w:hAnsi="Arial" w:cs="Arial"/>
        </w:rPr>
        <w:t>+I</w:t>
      </w:r>
      <w:r>
        <w:rPr>
          <w:rFonts w:ascii="Arial" w:hAnsi="Arial" w:cs="Arial"/>
          <w:vertAlign w:val="subscript"/>
        </w:rPr>
        <w:t xml:space="preserve">e  </w:t>
      </w:r>
      <w:r>
        <w:rPr>
          <w:rFonts w:ascii="Arial" w:hAnsi="Arial" w:cs="Arial"/>
          <w:i/>
        </w:rPr>
        <w:t>( 2 puncte )</w:t>
      </w:r>
    </w:p>
    <w:p w:rsidR="00DF3CA4" w:rsidRDefault="00DF3CA4" w:rsidP="00DF3CA4">
      <w:pPr>
        <w:spacing w:after="0" w:line="240" w:lineRule="auto"/>
        <w:rPr>
          <w:rFonts w:ascii="Arial" w:hAnsi="Arial" w:cs="Arial"/>
        </w:rPr>
      </w:pPr>
      <w:r>
        <w:rPr>
          <w:rFonts w:ascii="Arial" w:hAnsi="Arial" w:cs="Arial"/>
          <w:b/>
        </w:rPr>
        <w:t>e</w:t>
      </w:r>
      <w:r>
        <w:rPr>
          <w:rFonts w:ascii="Arial" w:hAnsi="Arial" w:cs="Arial"/>
        </w:rPr>
        <w:t>. Cele două înfăşurări de excitaţie sunt alimentate de la maşină. ( 2 puncte)</w:t>
      </w:r>
    </w:p>
    <w:p w:rsidR="00DF3CA4" w:rsidRDefault="00DF3CA4" w:rsidP="00DF3CA4">
      <w:pPr>
        <w:spacing w:after="0" w:line="240" w:lineRule="auto"/>
        <w:rPr>
          <w:rFonts w:ascii="Arial" w:hAnsi="Arial" w:cs="Arial"/>
        </w:rPr>
      </w:pPr>
      <w:r>
        <w:rPr>
          <w:rFonts w:ascii="Arial" w:hAnsi="Arial" w:cs="Arial"/>
          <w:b/>
        </w:rPr>
        <w:t>f</w:t>
      </w:r>
      <w:r>
        <w:rPr>
          <w:rFonts w:ascii="Arial" w:hAnsi="Arial" w:cs="Arial"/>
        </w:rPr>
        <w:t>. Motorul cu excitaţie serie, motorul cu excitaţie derivaţie. (2 puncte)</w:t>
      </w:r>
    </w:p>
    <w:p w:rsidR="00DF3CA4" w:rsidRDefault="00DF3CA4" w:rsidP="00DF3CA4">
      <w:pPr>
        <w:spacing w:after="0" w:line="240" w:lineRule="auto"/>
        <w:ind w:left="8100" w:hanging="7920"/>
        <w:rPr>
          <w:rFonts w:ascii="Arial" w:hAnsi="Arial" w:cs="Arial"/>
          <w:b/>
        </w:rPr>
      </w:pPr>
      <w:r>
        <w:rPr>
          <w:rFonts w:ascii="Arial" w:hAnsi="Arial" w:cs="Arial"/>
          <w:b/>
        </w:rPr>
        <w:t>2. 10 puncte</w:t>
      </w:r>
    </w:p>
    <w:p w:rsidR="00DF3CA4" w:rsidRDefault="00DF3CA4" w:rsidP="00DF3CA4">
      <w:pPr>
        <w:spacing w:after="0" w:line="240" w:lineRule="auto"/>
        <w:ind w:left="8100" w:hanging="7920"/>
        <w:rPr>
          <w:rFonts w:ascii="Arial" w:hAnsi="Arial" w:cs="Arial"/>
        </w:rPr>
      </w:pPr>
      <w:r>
        <w:rPr>
          <w:rFonts w:ascii="Arial" w:hAnsi="Arial" w:cs="Arial"/>
          <w:b/>
        </w:rPr>
        <w:t>a.</w:t>
      </w:r>
      <w:r>
        <w:rPr>
          <w:rFonts w:ascii="Arial" w:hAnsi="Arial" w:cs="Arial"/>
        </w:rPr>
        <w:t xml:space="preserve"> Termocuplul este traductor generator deoarece transformă temperatura de măsurat într-o tensiune</w:t>
      </w:r>
    </w:p>
    <w:p w:rsidR="00DF3CA4" w:rsidRDefault="00DF3CA4" w:rsidP="00DF3CA4">
      <w:pPr>
        <w:spacing w:after="0" w:line="240" w:lineRule="auto"/>
        <w:ind w:left="8100" w:hanging="7920"/>
        <w:rPr>
          <w:rFonts w:ascii="Arial" w:hAnsi="Arial" w:cs="Arial"/>
        </w:rPr>
      </w:pPr>
      <w:proofErr w:type="spellStart"/>
      <w:r>
        <w:rPr>
          <w:rFonts w:ascii="Arial" w:hAnsi="Arial" w:cs="Arial"/>
        </w:rPr>
        <w:t>termoelectromotoare</w:t>
      </w:r>
      <w:proofErr w:type="spellEnd"/>
      <w:r>
        <w:rPr>
          <w:rFonts w:ascii="Arial" w:hAnsi="Arial" w:cs="Arial"/>
        </w:rPr>
        <w:t xml:space="preserve">  proporţională cu temperatura. Această tensiune se obţine la capătul rece al </w:t>
      </w:r>
    </w:p>
    <w:p w:rsidR="00DF3CA4" w:rsidRDefault="00DF3CA4" w:rsidP="00DF3CA4">
      <w:pPr>
        <w:spacing w:after="0" w:line="240" w:lineRule="auto"/>
        <w:ind w:left="8100" w:hanging="7920"/>
        <w:rPr>
          <w:rFonts w:ascii="Arial" w:hAnsi="Arial" w:cs="Arial"/>
        </w:rPr>
      </w:pPr>
      <w:r>
        <w:rPr>
          <w:rFonts w:ascii="Arial" w:hAnsi="Arial" w:cs="Arial"/>
        </w:rPr>
        <w:t>termocuplului şi poate fi pusă în evidenţă cu un milivoltmetru</w:t>
      </w:r>
      <w:r>
        <w:rPr>
          <w:rFonts w:ascii="Arial" w:hAnsi="Arial" w:cs="Arial"/>
          <w:i/>
        </w:rPr>
        <w:t xml:space="preserve">.                        </w:t>
      </w:r>
      <w:r>
        <w:rPr>
          <w:rFonts w:ascii="Arial" w:hAnsi="Arial" w:cs="Arial"/>
        </w:rPr>
        <w:t>( 4 puncte)</w:t>
      </w:r>
    </w:p>
    <w:p w:rsidR="00DF3CA4" w:rsidRDefault="00DF3CA4" w:rsidP="00DF3CA4">
      <w:pPr>
        <w:spacing w:after="0" w:line="240" w:lineRule="auto"/>
        <w:ind w:left="8100" w:hanging="7920"/>
        <w:rPr>
          <w:rFonts w:ascii="Arial" w:hAnsi="Arial" w:cs="Arial"/>
        </w:rPr>
      </w:pPr>
      <w:r>
        <w:rPr>
          <w:rFonts w:ascii="Arial" w:hAnsi="Arial" w:cs="Arial"/>
          <w:b/>
        </w:rPr>
        <w:t xml:space="preserve">b. </w:t>
      </w:r>
      <w:r>
        <w:rPr>
          <w:rFonts w:ascii="Arial" w:hAnsi="Arial" w:cs="Arial"/>
        </w:rPr>
        <w:t xml:space="preserve">Materialele folosite pentru confecţionarea </w:t>
      </w:r>
      <w:proofErr w:type="spellStart"/>
      <w:r>
        <w:rPr>
          <w:rFonts w:ascii="Arial" w:hAnsi="Arial" w:cs="Arial"/>
        </w:rPr>
        <w:t>termocuplurilorsunt</w:t>
      </w:r>
      <w:proofErr w:type="spellEnd"/>
      <w:r>
        <w:rPr>
          <w:rFonts w:ascii="Arial" w:hAnsi="Arial" w:cs="Arial"/>
        </w:rPr>
        <w:t>:</w:t>
      </w:r>
    </w:p>
    <w:p w:rsidR="00DF3CA4" w:rsidRDefault="00DF3CA4" w:rsidP="00DF3CA4">
      <w:pPr>
        <w:spacing w:after="0" w:line="240" w:lineRule="auto"/>
        <w:ind w:left="8100" w:hanging="7920"/>
        <w:rPr>
          <w:rFonts w:ascii="Arial" w:hAnsi="Arial" w:cs="Arial"/>
        </w:rPr>
      </w:pPr>
      <w:r>
        <w:rPr>
          <w:rFonts w:ascii="Arial" w:hAnsi="Arial" w:cs="Arial"/>
          <w:b/>
        </w:rPr>
        <w:t>-</w:t>
      </w:r>
      <w:r>
        <w:rPr>
          <w:rFonts w:ascii="Arial" w:hAnsi="Arial" w:cs="Arial"/>
        </w:rPr>
        <w:t xml:space="preserve"> pentru temperaturi până la 1100</w:t>
      </w:r>
      <w:r>
        <w:rPr>
          <w:rFonts w:ascii="Arial" w:hAnsi="Arial" w:cs="Arial"/>
          <w:vertAlign w:val="superscript"/>
        </w:rPr>
        <w:t>o</w:t>
      </w:r>
      <w:r>
        <w:rPr>
          <w:rFonts w:ascii="Arial" w:hAnsi="Arial" w:cs="Arial"/>
        </w:rPr>
        <w:t xml:space="preserve">C – metale şi aliaje obişnuite ca: fierul, cuprul, constantanul, </w:t>
      </w:r>
    </w:p>
    <w:p w:rsidR="00DF3CA4" w:rsidRDefault="00DF3CA4" w:rsidP="00DF3CA4">
      <w:pPr>
        <w:spacing w:after="0" w:line="240" w:lineRule="auto"/>
        <w:ind w:left="8100" w:hanging="7920"/>
        <w:rPr>
          <w:rFonts w:ascii="Arial" w:hAnsi="Arial" w:cs="Arial"/>
        </w:rPr>
      </w:pPr>
      <w:proofErr w:type="spellStart"/>
      <w:r>
        <w:rPr>
          <w:rFonts w:ascii="Arial" w:hAnsi="Arial" w:cs="Arial"/>
        </w:rPr>
        <w:t>cromelul</w:t>
      </w:r>
      <w:proofErr w:type="spellEnd"/>
      <w:r>
        <w:rPr>
          <w:rFonts w:ascii="Arial" w:hAnsi="Arial" w:cs="Arial"/>
        </w:rPr>
        <w:t xml:space="preserve">, </w:t>
      </w:r>
      <w:proofErr w:type="spellStart"/>
      <w:r>
        <w:rPr>
          <w:rFonts w:ascii="Arial" w:hAnsi="Arial" w:cs="Arial"/>
        </w:rPr>
        <w:t>alumelul</w:t>
      </w:r>
      <w:proofErr w:type="spellEnd"/>
      <w:r>
        <w:rPr>
          <w:rFonts w:ascii="Arial" w:hAnsi="Arial" w:cs="Arial"/>
        </w:rPr>
        <w:t xml:space="preserve">, cromul </w:t>
      </w:r>
      <w:proofErr w:type="spellStart"/>
      <w:r>
        <w:rPr>
          <w:rFonts w:ascii="Arial" w:hAnsi="Arial" w:cs="Arial"/>
        </w:rPr>
        <w:t>etc</w:t>
      </w:r>
      <w:proofErr w:type="spellEnd"/>
      <w:r>
        <w:rPr>
          <w:rFonts w:ascii="Arial" w:hAnsi="Arial" w:cs="Arial"/>
        </w:rPr>
        <w:t>;                                                                         ( 2 puncte)</w:t>
      </w:r>
    </w:p>
    <w:p w:rsidR="00DF3CA4" w:rsidRDefault="00DF3CA4" w:rsidP="00DF3CA4">
      <w:pPr>
        <w:spacing w:after="0" w:line="240" w:lineRule="auto"/>
        <w:ind w:left="8100" w:hanging="7920"/>
        <w:rPr>
          <w:rFonts w:ascii="Arial" w:hAnsi="Arial" w:cs="Arial"/>
        </w:rPr>
      </w:pPr>
      <w:r>
        <w:rPr>
          <w:rFonts w:ascii="Arial" w:hAnsi="Arial" w:cs="Arial"/>
          <w:b/>
        </w:rPr>
        <w:t>-</w:t>
      </w:r>
      <w:r>
        <w:rPr>
          <w:rFonts w:ascii="Arial" w:hAnsi="Arial" w:cs="Arial"/>
        </w:rPr>
        <w:t xml:space="preserve"> pentru temperaturi între 1100 şi 1600</w:t>
      </w:r>
      <w:r>
        <w:rPr>
          <w:rFonts w:ascii="Arial" w:hAnsi="Arial" w:cs="Arial"/>
          <w:vertAlign w:val="superscript"/>
        </w:rPr>
        <w:t>o</w:t>
      </w:r>
      <w:r>
        <w:rPr>
          <w:rFonts w:ascii="Arial" w:hAnsi="Arial" w:cs="Arial"/>
        </w:rPr>
        <w:t xml:space="preserve">C – metale </w:t>
      </w:r>
      <w:proofErr w:type="spellStart"/>
      <w:r>
        <w:rPr>
          <w:rFonts w:ascii="Arial" w:hAnsi="Arial" w:cs="Arial"/>
        </w:rPr>
        <w:t>nobileca</w:t>
      </w:r>
      <w:proofErr w:type="spellEnd"/>
      <w:r>
        <w:rPr>
          <w:rFonts w:ascii="Arial" w:hAnsi="Arial" w:cs="Arial"/>
        </w:rPr>
        <w:t xml:space="preserve"> aurul, argintul, platina,</w:t>
      </w:r>
      <w:proofErr w:type="spellStart"/>
      <w:r>
        <w:rPr>
          <w:rFonts w:ascii="Arial" w:hAnsi="Arial" w:cs="Arial"/>
        </w:rPr>
        <w:t>thoriul</w:t>
      </w:r>
      <w:proofErr w:type="spellEnd"/>
      <w:r>
        <w:rPr>
          <w:rFonts w:ascii="Arial" w:hAnsi="Arial" w:cs="Arial"/>
        </w:rPr>
        <w:t xml:space="preserve">, iridiul </w:t>
      </w:r>
      <w:proofErr w:type="spellStart"/>
      <w:r>
        <w:rPr>
          <w:rFonts w:ascii="Arial" w:hAnsi="Arial" w:cs="Arial"/>
        </w:rPr>
        <w:t>etc</w:t>
      </w:r>
      <w:proofErr w:type="spellEnd"/>
      <w:r>
        <w:rPr>
          <w:rFonts w:ascii="Arial" w:hAnsi="Arial" w:cs="Arial"/>
        </w:rPr>
        <w:t>;</w:t>
      </w:r>
    </w:p>
    <w:p w:rsidR="00DF3CA4" w:rsidRDefault="00DF3CA4" w:rsidP="00DF3CA4">
      <w:pPr>
        <w:spacing w:after="0" w:line="240" w:lineRule="auto"/>
        <w:ind w:left="8100" w:hanging="7920"/>
        <w:rPr>
          <w:rFonts w:ascii="Arial" w:hAnsi="Arial" w:cs="Arial"/>
        </w:rPr>
      </w:pPr>
      <w:r>
        <w:rPr>
          <w:rFonts w:ascii="Arial" w:hAnsi="Arial" w:cs="Arial"/>
          <w:b/>
          <w:i/>
        </w:rPr>
        <w:t xml:space="preserve">                                                                                                                            </w:t>
      </w:r>
      <w:r>
        <w:rPr>
          <w:rFonts w:ascii="Arial" w:hAnsi="Arial" w:cs="Arial"/>
          <w:b/>
        </w:rPr>
        <w:t>(</w:t>
      </w:r>
      <w:r>
        <w:rPr>
          <w:rFonts w:ascii="Arial" w:hAnsi="Arial" w:cs="Arial"/>
        </w:rPr>
        <w:t>2 puncte)</w:t>
      </w:r>
    </w:p>
    <w:p w:rsidR="00DF3CA4" w:rsidRDefault="00DF3CA4" w:rsidP="00DF3CA4">
      <w:pPr>
        <w:spacing w:after="0" w:line="240" w:lineRule="auto"/>
        <w:ind w:left="8100" w:hanging="7920"/>
        <w:rPr>
          <w:rFonts w:ascii="Arial" w:hAnsi="Arial" w:cs="Arial"/>
        </w:rPr>
      </w:pPr>
      <w:r>
        <w:rPr>
          <w:rFonts w:ascii="Arial" w:hAnsi="Arial" w:cs="Arial"/>
        </w:rPr>
        <w:t>- pentru temperaturi ce depăşesc 1600</w:t>
      </w:r>
      <w:r>
        <w:rPr>
          <w:rFonts w:ascii="Arial" w:hAnsi="Arial" w:cs="Arial"/>
          <w:vertAlign w:val="superscript"/>
        </w:rPr>
        <w:t>o</w:t>
      </w:r>
      <w:r>
        <w:rPr>
          <w:rFonts w:ascii="Arial" w:hAnsi="Arial" w:cs="Arial"/>
        </w:rPr>
        <w:t xml:space="preserve">C -  materiale greu fuzibile ca wolframul, molibdenul, </w:t>
      </w:r>
    </w:p>
    <w:p w:rsidR="00DF3CA4" w:rsidRDefault="00DF3CA4" w:rsidP="00DF3CA4">
      <w:pPr>
        <w:spacing w:after="0" w:line="240" w:lineRule="auto"/>
        <w:ind w:left="8100" w:hanging="7920"/>
        <w:rPr>
          <w:rFonts w:ascii="Arial" w:hAnsi="Arial" w:cs="Arial"/>
        </w:rPr>
      </w:pPr>
      <w:r>
        <w:rPr>
          <w:rFonts w:ascii="Arial" w:hAnsi="Arial" w:cs="Arial"/>
        </w:rPr>
        <w:t xml:space="preserve">carbura de siliciu </w:t>
      </w:r>
      <w:proofErr w:type="spellStart"/>
      <w:r>
        <w:rPr>
          <w:rFonts w:ascii="Arial" w:hAnsi="Arial" w:cs="Arial"/>
        </w:rPr>
        <w:t>etc</w:t>
      </w:r>
      <w:proofErr w:type="spellEnd"/>
      <w:r>
        <w:rPr>
          <w:rFonts w:ascii="Arial" w:hAnsi="Arial" w:cs="Arial"/>
        </w:rPr>
        <w:t>;                                                                                          (2 puncte)</w:t>
      </w:r>
    </w:p>
    <w:p w:rsidR="00DF3CA4" w:rsidRDefault="00DF3CA4" w:rsidP="00DF3CA4">
      <w:pPr>
        <w:spacing w:after="0" w:line="240" w:lineRule="auto"/>
        <w:ind w:left="8100" w:hanging="7920"/>
        <w:rPr>
          <w:rFonts w:ascii="Arial" w:hAnsi="Arial" w:cs="Arial"/>
        </w:rPr>
      </w:pPr>
    </w:p>
    <w:p w:rsidR="00DF3CA4" w:rsidRDefault="00DF3CA4" w:rsidP="00DF3CA4">
      <w:pPr>
        <w:spacing w:after="0" w:line="240" w:lineRule="auto"/>
        <w:ind w:left="8100" w:hanging="7920"/>
        <w:rPr>
          <w:rFonts w:ascii="Arial" w:hAnsi="Arial" w:cs="Arial"/>
          <w:b/>
          <w:vertAlign w:val="superscript"/>
        </w:rPr>
      </w:pPr>
      <w:r>
        <w:rPr>
          <w:rFonts w:ascii="Arial" w:hAnsi="Arial" w:cs="Arial"/>
          <w:b/>
        </w:rPr>
        <w:t>3. 10 puncte</w:t>
      </w:r>
    </w:p>
    <w:p w:rsidR="00DF3CA4" w:rsidRDefault="00DF3CA4" w:rsidP="00DF3CA4">
      <w:pPr>
        <w:spacing w:after="0" w:line="240" w:lineRule="auto"/>
        <w:rPr>
          <w:rFonts w:ascii="Arial" w:hAnsi="Arial" w:cs="Arial"/>
        </w:rPr>
      </w:pPr>
      <w:r>
        <w:rPr>
          <w:rFonts w:ascii="Arial" w:hAnsi="Arial" w:cs="Arial"/>
          <w:b/>
        </w:rPr>
        <w:t xml:space="preserve">a. </w:t>
      </w:r>
      <w:r>
        <w:rPr>
          <w:rFonts w:ascii="Arial" w:hAnsi="Arial" w:cs="Arial"/>
        </w:rPr>
        <w:t>Se acordă 3 puncte pentru schema corect desenată</w:t>
      </w:r>
    </w:p>
    <w:p w:rsidR="00DF3CA4" w:rsidRDefault="00DF3CA4" w:rsidP="00DF3CA4">
      <w:pPr>
        <w:spacing w:after="0" w:line="240" w:lineRule="auto"/>
        <w:rPr>
          <w:rFonts w:ascii="Arial" w:hAnsi="Arial" w:cs="Arial"/>
          <w:lang w:val="en-US"/>
        </w:rPr>
      </w:pPr>
      <w:r>
        <w:rPr>
          <w:rFonts w:ascii="Arial" w:hAnsi="Arial" w:cs="Arial"/>
          <w:b/>
        </w:rPr>
        <w:t>b.</w:t>
      </w:r>
      <w:r>
        <w:rPr>
          <w:rFonts w:ascii="Arial" w:hAnsi="Arial" w:cs="Arial"/>
        </w:rPr>
        <w:t xml:space="preserve"> </w:t>
      </w:r>
      <w:r>
        <w:rPr>
          <w:rFonts w:ascii="Arial" w:hAnsi="Arial" w:cs="Arial"/>
          <w:position w:val="-30"/>
          <w:lang w:val="en-US"/>
        </w:rPr>
        <w:object w:dxaOrig="2895" w:dyaOrig="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5pt;height:35.25pt" o:ole="">
            <v:imagedata r:id="rId8" o:title=""/>
          </v:shape>
          <o:OLEObject Type="Embed" ProgID="Equation.3" ShapeID="_x0000_i1025" DrawAspect="Content" ObjectID="_1484479012" r:id="rId9"/>
        </w:object>
      </w:r>
      <w:r>
        <w:rPr>
          <w:rFonts w:ascii="Arial" w:hAnsi="Arial" w:cs="Arial"/>
        </w:rPr>
        <w:t>, 3 puncte acordate astfel: 1 punct pentru formulă, 1 punct pentru calcul, 1 punct pentru unitatea de măsură;</w:t>
      </w:r>
    </w:p>
    <w:p w:rsidR="00DF3CA4" w:rsidRDefault="00DF3CA4" w:rsidP="00DF3CA4">
      <w:pPr>
        <w:spacing w:after="0" w:line="240" w:lineRule="auto"/>
        <w:rPr>
          <w:rFonts w:ascii="Arial" w:hAnsi="Arial" w:cs="Arial"/>
        </w:rPr>
      </w:pPr>
      <w:r>
        <w:rPr>
          <w:rFonts w:ascii="Arial" w:hAnsi="Arial" w:cs="Arial"/>
          <w:b/>
          <w:position w:val="-12"/>
        </w:rPr>
        <w:object w:dxaOrig="2580" w:dyaOrig="360">
          <v:shape id="_x0000_i1026" type="#_x0000_t75" style="width:129pt;height:18pt" o:ole="">
            <v:imagedata r:id="rId10" o:title=""/>
          </v:shape>
          <o:OLEObject Type="Embed" ProgID="Equation.3" ShapeID="_x0000_i1026" DrawAspect="Content" ObjectID="_1484479013" r:id="rId11"/>
        </w:object>
      </w:r>
      <w:r>
        <w:rPr>
          <w:rFonts w:ascii="Arial" w:hAnsi="Arial" w:cs="Arial"/>
          <w:b/>
        </w:rPr>
        <w:t xml:space="preserve">, </w:t>
      </w:r>
      <w:r>
        <w:rPr>
          <w:rFonts w:ascii="Arial" w:hAnsi="Arial" w:cs="Arial"/>
        </w:rPr>
        <w:t>2 puncte acordate astfel: 1 punct pentru formulă, 0,5 puncte pentru calcul, 0,5 puncte pentru unitatea de măsură;</w:t>
      </w:r>
    </w:p>
    <w:p w:rsidR="00DF3CA4" w:rsidRDefault="00DF3CA4" w:rsidP="00DF3CA4">
      <w:pPr>
        <w:spacing w:after="0" w:line="240" w:lineRule="auto"/>
        <w:rPr>
          <w:rFonts w:ascii="Arial" w:hAnsi="Arial" w:cs="Arial"/>
          <w:b/>
        </w:rPr>
      </w:pPr>
    </w:p>
    <w:p w:rsidR="00DF3CA4" w:rsidRDefault="00DF3CA4" w:rsidP="00DF3CA4">
      <w:pPr>
        <w:spacing w:after="0" w:line="240" w:lineRule="auto"/>
        <w:rPr>
          <w:rFonts w:ascii="Arial" w:hAnsi="Arial" w:cs="Arial"/>
        </w:rPr>
      </w:pPr>
      <w:r>
        <w:rPr>
          <w:rFonts w:ascii="Arial" w:hAnsi="Arial" w:cs="Arial"/>
          <w:b/>
        </w:rPr>
        <w:t xml:space="preserve">c. </w:t>
      </w:r>
      <w:r>
        <w:rPr>
          <w:rFonts w:ascii="Arial" w:hAnsi="Arial" w:cs="Arial"/>
          <w:b/>
          <w:position w:val="-12"/>
        </w:rPr>
        <w:object w:dxaOrig="3240" w:dyaOrig="360">
          <v:shape id="_x0000_i1027" type="#_x0000_t75" style="width:162pt;height:18pt" o:ole="">
            <v:imagedata r:id="rId12" o:title=""/>
          </v:shape>
          <o:OLEObject Type="Embed" ProgID="Equation.3" ShapeID="_x0000_i1027" DrawAspect="Content" ObjectID="_1484479014" r:id="rId13"/>
        </w:object>
      </w:r>
      <w:r>
        <w:rPr>
          <w:rFonts w:ascii="Arial" w:hAnsi="Arial" w:cs="Arial"/>
          <w:b/>
        </w:rPr>
        <w:t xml:space="preserve">, </w:t>
      </w:r>
      <w:r>
        <w:rPr>
          <w:rFonts w:ascii="Arial" w:hAnsi="Arial" w:cs="Arial"/>
        </w:rPr>
        <w:t>2 puncte acordate astfel: 1 punct pentru formulă, 0,5 puncte pentru calcul, 0,5 puncte pentru unitatea de măsură.</w:t>
      </w:r>
    </w:p>
    <w:p w:rsidR="00DF3CA4" w:rsidRDefault="00DF3CA4" w:rsidP="00DF3CA4">
      <w:pPr>
        <w:rPr>
          <w:rFonts w:ascii="Arial" w:hAnsi="Arial" w:cs="Arial"/>
          <w:b/>
        </w:rPr>
      </w:pPr>
    </w:p>
    <w:p w:rsidR="00DF3CA4" w:rsidRDefault="00DF3CA4" w:rsidP="00DF3CA4">
      <w:pPr>
        <w:rPr>
          <w:rFonts w:ascii="Times New Roman" w:hAnsi="Times New Roman"/>
          <w:b/>
          <w:sz w:val="24"/>
          <w:szCs w:val="24"/>
          <w:lang w:val="it-IT"/>
        </w:rPr>
      </w:pPr>
    </w:p>
    <w:p w:rsidR="00B26872" w:rsidRPr="00DF3CA4" w:rsidRDefault="00B26872" w:rsidP="00DF3CA4"/>
    <w:sectPr w:rsidR="00B26872" w:rsidRPr="00DF3CA4">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696" w:rsidRDefault="00707696" w:rsidP="003E704E">
      <w:pPr>
        <w:spacing w:after="0" w:line="240" w:lineRule="auto"/>
      </w:pPr>
      <w:r>
        <w:separator/>
      </w:r>
    </w:p>
  </w:endnote>
  <w:endnote w:type="continuationSeparator" w:id="0">
    <w:p w:rsidR="00707696" w:rsidRDefault="00707696" w:rsidP="003E7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CA4" w:rsidRDefault="00DF3CA4">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04E" w:rsidRDefault="00DF3CA4" w:rsidP="003E704E">
    <w:pPr>
      <w:pStyle w:val="Subsol"/>
      <w:pBdr>
        <w:top w:val="single" w:sz="4" w:space="1" w:color="auto"/>
      </w:pBdr>
      <w:ind w:right="360"/>
      <w:rPr>
        <w:sz w:val="16"/>
      </w:rPr>
    </w:pPr>
    <w:r>
      <w:rPr>
        <w:sz w:val="16"/>
      </w:rPr>
      <w:t xml:space="preserve">V2 </w:t>
    </w:r>
    <w:r w:rsidR="00E10854">
      <w:rPr>
        <w:sz w:val="16"/>
      </w:rPr>
      <w:t xml:space="preserve"> </w:t>
    </w:r>
    <w:r w:rsidR="003E704E">
      <w:rPr>
        <w:sz w:val="16"/>
      </w:rPr>
      <w:t>Bareme  proba  scrisă_</w:t>
    </w:r>
    <w:r>
      <w:rPr>
        <w:sz w:val="16"/>
      </w:rPr>
      <w:t xml:space="preserve">Maistru electrician centrale </w:t>
    </w:r>
    <w:proofErr w:type="spellStart"/>
    <w:r>
      <w:rPr>
        <w:sz w:val="16"/>
      </w:rPr>
      <w:t>statii</w:t>
    </w:r>
    <w:proofErr w:type="spellEnd"/>
    <w:r>
      <w:rPr>
        <w:sz w:val="16"/>
      </w:rPr>
      <w:t xml:space="preserve"> si </w:t>
    </w:r>
    <w:proofErr w:type="spellStart"/>
    <w:r>
      <w:rPr>
        <w:sz w:val="16"/>
      </w:rPr>
      <w:t>retele</w:t>
    </w:r>
    <w:proofErr w:type="spellEnd"/>
    <w:r>
      <w:rPr>
        <w:sz w:val="16"/>
      </w:rPr>
      <w:t xml:space="preserve"> electrice</w:t>
    </w:r>
    <w:bookmarkStart w:id="0" w:name="_GoBack"/>
    <w:bookmarkEnd w:id="0"/>
    <w:r w:rsidR="003E704E">
      <w:rPr>
        <w:sz w:val="16"/>
      </w:rPr>
      <w:t>_februarie 2015</w:t>
    </w:r>
  </w:p>
  <w:p w:rsidR="003E704E" w:rsidRPr="003E704E" w:rsidRDefault="003E704E" w:rsidP="003E704E">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CA4" w:rsidRDefault="00DF3CA4">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696" w:rsidRDefault="00707696" w:rsidP="003E704E">
      <w:pPr>
        <w:spacing w:after="0" w:line="240" w:lineRule="auto"/>
      </w:pPr>
      <w:r>
        <w:separator/>
      </w:r>
    </w:p>
  </w:footnote>
  <w:footnote w:type="continuationSeparator" w:id="0">
    <w:p w:rsidR="00707696" w:rsidRDefault="00707696" w:rsidP="003E70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CA4" w:rsidRDefault="00DF3CA4">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4" w:space="0" w:color="auto"/>
      </w:tblBorders>
      <w:tblCellMar>
        <w:left w:w="57" w:type="dxa"/>
        <w:right w:w="0" w:type="dxa"/>
      </w:tblCellMar>
      <w:tblLook w:val="04A0" w:firstRow="1" w:lastRow="0" w:firstColumn="1" w:lastColumn="0" w:noHBand="0" w:noVBand="1"/>
    </w:tblPr>
    <w:tblGrid>
      <w:gridCol w:w="1177"/>
      <w:gridCol w:w="5241"/>
      <w:gridCol w:w="957"/>
      <w:gridCol w:w="1754"/>
    </w:tblGrid>
    <w:tr w:rsidR="003E704E" w:rsidTr="003E704E">
      <w:trPr>
        <w:trHeight w:val="1147"/>
      </w:trPr>
      <w:tc>
        <w:tcPr>
          <w:tcW w:w="604" w:type="pct"/>
          <w:tcBorders>
            <w:top w:val="nil"/>
            <w:left w:val="nil"/>
            <w:bottom w:val="single" w:sz="4" w:space="0" w:color="auto"/>
            <w:right w:val="nil"/>
          </w:tcBorders>
          <w:hideMark/>
        </w:tcPr>
        <w:p w:rsidR="003E704E" w:rsidRDefault="003E704E">
          <w:pPr>
            <w:rPr>
              <w:rFonts w:ascii="Times New Roman" w:eastAsia="Times New Roman" w:hAnsi="Times New Roman"/>
              <w:sz w:val="20"/>
            </w:rPr>
          </w:pPr>
          <w:r>
            <w:rPr>
              <w:rFonts w:ascii="Arial" w:eastAsia="Times New Roman" w:hAnsi="Arial"/>
              <w:noProof/>
              <w:lang w:eastAsia="ro-RO"/>
            </w:rPr>
            <w:drawing>
              <wp:anchor distT="0" distB="0" distL="114300" distR="114300" simplePos="0" relativeHeight="251657216" behindDoc="0" locked="0" layoutInCell="1" allowOverlap="1" wp14:anchorId="6B1C7D6E" wp14:editId="3F04DEF2">
                <wp:simplePos x="0" y="0"/>
                <wp:positionH relativeFrom="column">
                  <wp:posOffset>-555625</wp:posOffset>
                </wp:positionH>
                <wp:positionV relativeFrom="paragraph">
                  <wp:posOffset>-252730</wp:posOffset>
                </wp:positionV>
                <wp:extent cx="711200" cy="685800"/>
                <wp:effectExtent l="0" t="0" r="0" b="0"/>
                <wp:wrapSquare wrapText="bothSides"/>
                <wp:docPr id="57" name="Imagine 57" descr="s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1200" cy="685800"/>
                        </a:xfrm>
                        <a:prstGeom prst="rect">
                          <a:avLst/>
                        </a:prstGeom>
                        <a:noFill/>
                      </pic:spPr>
                    </pic:pic>
                  </a:graphicData>
                </a:graphic>
                <wp14:sizeRelH relativeFrom="page">
                  <wp14:pctWidth>0</wp14:pctWidth>
                </wp14:sizeRelH>
                <wp14:sizeRelV relativeFrom="page">
                  <wp14:pctHeight>0</wp14:pctHeight>
                </wp14:sizeRelV>
              </wp:anchor>
            </w:drawing>
          </w:r>
        </w:p>
      </w:tc>
      <w:tc>
        <w:tcPr>
          <w:tcW w:w="2884" w:type="pct"/>
          <w:tcBorders>
            <w:top w:val="nil"/>
            <w:left w:val="nil"/>
            <w:bottom w:val="single" w:sz="4" w:space="0" w:color="auto"/>
            <w:right w:val="nil"/>
          </w:tcBorders>
          <w:vAlign w:val="center"/>
        </w:tcPr>
        <w:p w:rsidR="003E704E" w:rsidRDefault="003E704E" w:rsidP="003E704E">
          <w:pPr>
            <w:spacing w:line="240" w:lineRule="auto"/>
            <w:ind w:firstLine="14"/>
            <w:rPr>
              <w:rFonts w:ascii="Times New Roman" w:eastAsia="Times New Roman" w:hAnsi="Times New Roman"/>
              <w:b/>
              <w:spacing w:val="24"/>
              <w:sz w:val="20"/>
            </w:rPr>
          </w:pPr>
          <w:r>
            <w:rPr>
              <w:rFonts w:ascii="Arial" w:eastAsia="Times New Roman" w:hAnsi="Arial"/>
              <w:noProof/>
              <w:lang w:eastAsia="ro-RO"/>
            </w:rPr>
            <w:drawing>
              <wp:anchor distT="0" distB="0" distL="114300" distR="114300" simplePos="0" relativeHeight="251658240" behindDoc="0" locked="0" layoutInCell="1" allowOverlap="1" wp14:anchorId="38E9B8AA" wp14:editId="795E27EC">
                <wp:simplePos x="0" y="0"/>
                <wp:positionH relativeFrom="column">
                  <wp:posOffset>3186430</wp:posOffset>
                </wp:positionH>
                <wp:positionV relativeFrom="paragraph">
                  <wp:posOffset>-71755</wp:posOffset>
                </wp:positionV>
                <wp:extent cx="2579370" cy="733425"/>
                <wp:effectExtent l="0" t="0" r="0" b="9525"/>
                <wp:wrapNone/>
                <wp:docPr id="56" name="Imagine 56" descr="SiglaMECS-cfManu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iglaMECS-cfManua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79370" cy="7334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spacing w:val="24"/>
              <w:sz w:val="20"/>
            </w:rPr>
            <w:t xml:space="preserve">INSPECTORATUL </w:t>
          </w:r>
        </w:p>
        <w:p w:rsidR="003E704E" w:rsidRDefault="003E704E" w:rsidP="003E704E">
          <w:pPr>
            <w:spacing w:line="240" w:lineRule="auto"/>
            <w:ind w:firstLine="14"/>
            <w:rPr>
              <w:rFonts w:ascii="Times New Roman" w:hAnsi="Times New Roman"/>
              <w:b/>
              <w:sz w:val="20"/>
            </w:rPr>
          </w:pPr>
          <w:r>
            <w:rPr>
              <w:rFonts w:ascii="Times New Roman" w:hAnsi="Times New Roman"/>
              <w:b/>
              <w:sz w:val="20"/>
            </w:rPr>
            <w:t xml:space="preserve">ŞCOLAR JUDEŢEAN </w:t>
          </w:r>
        </w:p>
        <w:p w:rsidR="003E704E" w:rsidRDefault="003E704E" w:rsidP="003E704E">
          <w:pPr>
            <w:spacing w:line="240" w:lineRule="auto"/>
            <w:ind w:firstLine="14"/>
            <w:rPr>
              <w:rFonts w:ascii="Times New Roman" w:hAnsi="Times New Roman"/>
              <w:b/>
              <w:spacing w:val="76"/>
              <w:sz w:val="20"/>
            </w:rPr>
          </w:pPr>
          <w:r>
            <w:rPr>
              <w:rFonts w:ascii="Times New Roman" w:hAnsi="Times New Roman"/>
              <w:b/>
              <w:spacing w:val="76"/>
              <w:sz w:val="20"/>
            </w:rPr>
            <w:t>HUNEDOARA</w:t>
          </w:r>
        </w:p>
        <w:p w:rsidR="003E704E" w:rsidRDefault="003E704E">
          <w:pPr>
            <w:ind w:firstLine="14"/>
            <w:rPr>
              <w:rFonts w:ascii="Times New Roman" w:eastAsia="Times New Roman" w:hAnsi="Times New Roman"/>
              <w:b/>
              <w:sz w:val="20"/>
            </w:rPr>
          </w:pPr>
        </w:p>
      </w:tc>
      <w:tc>
        <w:tcPr>
          <w:tcW w:w="538" w:type="pct"/>
          <w:tcBorders>
            <w:top w:val="nil"/>
            <w:left w:val="nil"/>
            <w:bottom w:val="single" w:sz="4" w:space="0" w:color="auto"/>
            <w:right w:val="nil"/>
          </w:tcBorders>
          <w:vAlign w:val="center"/>
        </w:tcPr>
        <w:p w:rsidR="003E704E" w:rsidRDefault="003E704E">
          <w:pPr>
            <w:ind w:firstLine="14"/>
            <w:jc w:val="center"/>
            <w:rPr>
              <w:rFonts w:ascii="Times New Roman" w:eastAsia="Times New Roman" w:hAnsi="Times New Roman"/>
              <w:sz w:val="20"/>
            </w:rPr>
          </w:pPr>
        </w:p>
      </w:tc>
      <w:tc>
        <w:tcPr>
          <w:tcW w:w="974" w:type="pct"/>
          <w:tcBorders>
            <w:top w:val="nil"/>
            <w:left w:val="nil"/>
            <w:bottom w:val="single" w:sz="4" w:space="0" w:color="auto"/>
            <w:right w:val="nil"/>
          </w:tcBorders>
          <w:vAlign w:val="center"/>
        </w:tcPr>
        <w:p w:rsidR="003E704E" w:rsidRDefault="003E704E">
          <w:pPr>
            <w:ind w:firstLine="14"/>
            <w:rPr>
              <w:rFonts w:ascii="Times New Roman" w:eastAsia="Times New Roman" w:hAnsi="Times New Roman"/>
              <w:spacing w:val="24"/>
              <w:sz w:val="20"/>
            </w:rPr>
          </w:pPr>
        </w:p>
      </w:tc>
    </w:tr>
  </w:tbl>
  <w:p w:rsidR="003E704E" w:rsidRDefault="003E704E">
    <w:pPr>
      <w:pStyle w:val="Ante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CA4" w:rsidRDefault="00DF3CA4">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169C1240"/>
    <w:multiLevelType w:val="hybridMultilevel"/>
    <w:tmpl w:val="A9D844CA"/>
    <w:lvl w:ilvl="0" w:tplc="5D4ED1E4">
      <w:start w:val="1"/>
      <w:numFmt w:val="bullet"/>
      <w:lvlText w:val=""/>
      <w:lvlJc w:val="left"/>
      <w:pPr>
        <w:tabs>
          <w:tab w:val="num" w:pos="360"/>
        </w:tabs>
        <w:ind w:left="360" w:hanging="360"/>
      </w:pPr>
      <w:rPr>
        <w:rFonts w:ascii="Wingdings" w:hAnsi="Wingdings" w:hint="default"/>
      </w:rPr>
    </w:lvl>
    <w:lvl w:ilvl="1" w:tplc="ADD685CC" w:tentative="1">
      <w:start w:val="1"/>
      <w:numFmt w:val="bullet"/>
      <w:lvlText w:val=""/>
      <w:lvlJc w:val="left"/>
      <w:pPr>
        <w:tabs>
          <w:tab w:val="num" w:pos="1080"/>
        </w:tabs>
        <w:ind w:left="1080" w:hanging="360"/>
      </w:pPr>
      <w:rPr>
        <w:rFonts w:ascii="Wingdings" w:hAnsi="Wingdings" w:hint="default"/>
      </w:rPr>
    </w:lvl>
    <w:lvl w:ilvl="2" w:tplc="714E1F24" w:tentative="1">
      <w:start w:val="1"/>
      <w:numFmt w:val="bullet"/>
      <w:lvlText w:val=""/>
      <w:lvlJc w:val="left"/>
      <w:pPr>
        <w:tabs>
          <w:tab w:val="num" w:pos="1800"/>
        </w:tabs>
        <w:ind w:left="1800" w:hanging="360"/>
      </w:pPr>
      <w:rPr>
        <w:rFonts w:ascii="Wingdings" w:hAnsi="Wingdings" w:hint="default"/>
      </w:rPr>
    </w:lvl>
    <w:lvl w:ilvl="3" w:tplc="EC1A2A8A" w:tentative="1">
      <w:start w:val="1"/>
      <w:numFmt w:val="bullet"/>
      <w:lvlText w:val=""/>
      <w:lvlJc w:val="left"/>
      <w:pPr>
        <w:tabs>
          <w:tab w:val="num" w:pos="2520"/>
        </w:tabs>
        <w:ind w:left="2520" w:hanging="360"/>
      </w:pPr>
      <w:rPr>
        <w:rFonts w:ascii="Wingdings" w:hAnsi="Wingdings" w:hint="default"/>
      </w:rPr>
    </w:lvl>
    <w:lvl w:ilvl="4" w:tplc="57E2FBC2" w:tentative="1">
      <w:start w:val="1"/>
      <w:numFmt w:val="bullet"/>
      <w:lvlText w:val=""/>
      <w:lvlJc w:val="left"/>
      <w:pPr>
        <w:tabs>
          <w:tab w:val="num" w:pos="3240"/>
        </w:tabs>
        <w:ind w:left="3240" w:hanging="360"/>
      </w:pPr>
      <w:rPr>
        <w:rFonts w:ascii="Wingdings" w:hAnsi="Wingdings" w:hint="default"/>
      </w:rPr>
    </w:lvl>
    <w:lvl w:ilvl="5" w:tplc="E6140E16" w:tentative="1">
      <w:start w:val="1"/>
      <w:numFmt w:val="bullet"/>
      <w:lvlText w:val=""/>
      <w:lvlJc w:val="left"/>
      <w:pPr>
        <w:tabs>
          <w:tab w:val="num" w:pos="3960"/>
        </w:tabs>
        <w:ind w:left="3960" w:hanging="360"/>
      </w:pPr>
      <w:rPr>
        <w:rFonts w:ascii="Wingdings" w:hAnsi="Wingdings" w:hint="default"/>
      </w:rPr>
    </w:lvl>
    <w:lvl w:ilvl="6" w:tplc="BAF6EB3E" w:tentative="1">
      <w:start w:val="1"/>
      <w:numFmt w:val="bullet"/>
      <w:lvlText w:val=""/>
      <w:lvlJc w:val="left"/>
      <w:pPr>
        <w:tabs>
          <w:tab w:val="num" w:pos="4680"/>
        </w:tabs>
        <w:ind w:left="4680" w:hanging="360"/>
      </w:pPr>
      <w:rPr>
        <w:rFonts w:ascii="Wingdings" w:hAnsi="Wingdings" w:hint="default"/>
      </w:rPr>
    </w:lvl>
    <w:lvl w:ilvl="7" w:tplc="26AC0612" w:tentative="1">
      <w:start w:val="1"/>
      <w:numFmt w:val="bullet"/>
      <w:lvlText w:val=""/>
      <w:lvlJc w:val="left"/>
      <w:pPr>
        <w:tabs>
          <w:tab w:val="num" w:pos="5400"/>
        </w:tabs>
        <w:ind w:left="5400" w:hanging="360"/>
      </w:pPr>
      <w:rPr>
        <w:rFonts w:ascii="Wingdings" w:hAnsi="Wingdings" w:hint="default"/>
      </w:rPr>
    </w:lvl>
    <w:lvl w:ilvl="8" w:tplc="55D2C61A" w:tentative="1">
      <w:start w:val="1"/>
      <w:numFmt w:val="bullet"/>
      <w:lvlText w:val=""/>
      <w:lvlJc w:val="left"/>
      <w:pPr>
        <w:tabs>
          <w:tab w:val="num" w:pos="6120"/>
        </w:tabs>
        <w:ind w:left="6120" w:hanging="360"/>
      </w:pPr>
      <w:rPr>
        <w:rFonts w:ascii="Wingdings" w:hAnsi="Wingdings" w:hint="default"/>
      </w:rPr>
    </w:lvl>
  </w:abstractNum>
  <w:abstractNum w:abstractNumId="2">
    <w:nsid w:val="21A154B6"/>
    <w:multiLevelType w:val="hybridMultilevel"/>
    <w:tmpl w:val="1A7C5E22"/>
    <w:lvl w:ilvl="0" w:tplc="12302B86">
      <w:start w:val="1"/>
      <w:numFmt w:val="lowerLetter"/>
      <w:lvlText w:val="%1."/>
      <w:lvlJc w:val="left"/>
      <w:pPr>
        <w:tabs>
          <w:tab w:val="num" w:pos="540"/>
        </w:tabs>
        <w:ind w:left="540" w:hanging="360"/>
      </w:pPr>
      <w:rPr>
        <w:b/>
      </w:rPr>
    </w:lvl>
    <w:lvl w:ilvl="1" w:tplc="04090019">
      <w:start w:val="1"/>
      <w:numFmt w:val="lowerLetter"/>
      <w:lvlText w:val="%2."/>
      <w:lvlJc w:val="left"/>
      <w:pPr>
        <w:tabs>
          <w:tab w:val="num" w:pos="1260"/>
        </w:tabs>
        <w:ind w:left="1260" w:hanging="360"/>
      </w:pPr>
    </w:lvl>
    <w:lvl w:ilvl="2" w:tplc="0409001B">
      <w:start w:val="1"/>
      <w:numFmt w:val="lowerRoman"/>
      <w:lvlText w:val="%3."/>
      <w:lvlJc w:val="right"/>
      <w:pPr>
        <w:tabs>
          <w:tab w:val="num" w:pos="1980"/>
        </w:tabs>
        <w:ind w:left="1980" w:hanging="180"/>
      </w:pPr>
    </w:lvl>
    <w:lvl w:ilvl="3" w:tplc="0409000F">
      <w:start w:val="1"/>
      <w:numFmt w:val="decimal"/>
      <w:lvlText w:val="%4."/>
      <w:lvlJc w:val="left"/>
      <w:pPr>
        <w:tabs>
          <w:tab w:val="num" w:pos="2700"/>
        </w:tabs>
        <w:ind w:left="2700" w:hanging="360"/>
      </w:p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start w:val="1"/>
      <w:numFmt w:val="lowerRoman"/>
      <w:lvlText w:val="%9."/>
      <w:lvlJc w:val="right"/>
      <w:pPr>
        <w:tabs>
          <w:tab w:val="num" w:pos="6300"/>
        </w:tabs>
        <w:ind w:left="6300" w:hanging="180"/>
      </w:pPr>
    </w:lvl>
  </w:abstractNum>
  <w:abstractNum w:abstractNumId="3">
    <w:nsid w:val="2E6D43A6"/>
    <w:multiLevelType w:val="hybridMultilevel"/>
    <w:tmpl w:val="EFD09542"/>
    <w:lvl w:ilvl="0" w:tplc="708AE702">
      <w:start w:val="1"/>
      <w:numFmt w:val="bullet"/>
      <w:lvlText w:val=""/>
      <w:lvlJc w:val="left"/>
      <w:pPr>
        <w:tabs>
          <w:tab w:val="num" w:pos="720"/>
        </w:tabs>
        <w:ind w:left="720" w:hanging="360"/>
      </w:pPr>
      <w:rPr>
        <w:rFonts w:ascii="Wingdings" w:hAnsi="Wingdings" w:hint="default"/>
      </w:rPr>
    </w:lvl>
    <w:lvl w:ilvl="1" w:tplc="F536B04A" w:tentative="1">
      <w:start w:val="1"/>
      <w:numFmt w:val="bullet"/>
      <w:lvlText w:val=""/>
      <w:lvlJc w:val="left"/>
      <w:pPr>
        <w:tabs>
          <w:tab w:val="num" w:pos="1440"/>
        </w:tabs>
        <w:ind w:left="1440" w:hanging="360"/>
      </w:pPr>
      <w:rPr>
        <w:rFonts w:ascii="Wingdings" w:hAnsi="Wingdings" w:hint="default"/>
      </w:rPr>
    </w:lvl>
    <w:lvl w:ilvl="2" w:tplc="A8069754" w:tentative="1">
      <w:start w:val="1"/>
      <w:numFmt w:val="bullet"/>
      <w:lvlText w:val=""/>
      <w:lvlJc w:val="left"/>
      <w:pPr>
        <w:tabs>
          <w:tab w:val="num" w:pos="2160"/>
        </w:tabs>
        <w:ind w:left="2160" w:hanging="360"/>
      </w:pPr>
      <w:rPr>
        <w:rFonts w:ascii="Wingdings" w:hAnsi="Wingdings" w:hint="default"/>
      </w:rPr>
    </w:lvl>
    <w:lvl w:ilvl="3" w:tplc="EDA69B38" w:tentative="1">
      <w:start w:val="1"/>
      <w:numFmt w:val="bullet"/>
      <w:lvlText w:val=""/>
      <w:lvlJc w:val="left"/>
      <w:pPr>
        <w:tabs>
          <w:tab w:val="num" w:pos="2880"/>
        </w:tabs>
        <w:ind w:left="2880" w:hanging="360"/>
      </w:pPr>
      <w:rPr>
        <w:rFonts w:ascii="Wingdings" w:hAnsi="Wingdings" w:hint="default"/>
      </w:rPr>
    </w:lvl>
    <w:lvl w:ilvl="4" w:tplc="2BD85AA6" w:tentative="1">
      <w:start w:val="1"/>
      <w:numFmt w:val="bullet"/>
      <w:lvlText w:val=""/>
      <w:lvlJc w:val="left"/>
      <w:pPr>
        <w:tabs>
          <w:tab w:val="num" w:pos="3600"/>
        </w:tabs>
        <w:ind w:left="3600" w:hanging="360"/>
      </w:pPr>
      <w:rPr>
        <w:rFonts w:ascii="Wingdings" w:hAnsi="Wingdings" w:hint="default"/>
      </w:rPr>
    </w:lvl>
    <w:lvl w:ilvl="5" w:tplc="EEBAD454" w:tentative="1">
      <w:start w:val="1"/>
      <w:numFmt w:val="bullet"/>
      <w:lvlText w:val=""/>
      <w:lvlJc w:val="left"/>
      <w:pPr>
        <w:tabs>
          <w:tab w:val="num" w:pos="4320"/>
        </w:tabs>
        <w:ind w:left="4320" w:hanging="360"/>
      </w:pPr>
      <w:rPr>
        <w:rFonts w:ascii="Wingdings" w:hAnsi="Wingdings" w:hint="default"/>
      </w:rPr>
    </w:lvl>
    <w:lvl w:ilvl="6" w:tplc="54AA9496" w:tentative="1">
      <w:start w:val="1"/>
      <w:numFmt w:val="bullet"/>
      <w:lvlText w:val=""/>
      <w:lvlJc w:val="left"/>
      <w:pPr>
        <w:tabs>
          <w:tab w:val="num" w:pos="5040"/>
        </w:tabs>
        <w:ind w:left="5040" w:hanging="360"/>
      </w:pPr>
      <w:rPr>
        <w:rFonts w:ascii="Wingdings" w:hAnsi="Wingdings" w:hint="default"/>
      </w:rPr>
    </w:lvl>
    <w:lvl w:ilvl="7" w:tplc="CDE43488" w:tentative="1">
      <w:start w:val="1"/>
      <w:numFmt w:val="bullet"/>
      <w:lvlText w:val=""/>
      <w:lvlJc w:val="left"/>
      <w:pPr>
        <w:tabs>
          <w:tab w:val="num" w:pos="5760"/>
        </w:tabs>
        <w:ind w:left="5760" w:hanging="360"/>
      </w:pPr>
      <w:rPr>
        <w:rFonts w:ascii="Wingdings" w:hAnsi="Wingdings" w:hint="default"/>
      </w:rPr>
    </w:lvl>
    <w:lvl w:ilvl="8" w:tplc="B1127BDA" w:tentative="1">
      <w:start w:val="1"/>
      <w:numFmt w:val="bullet"/>
      <w:lvlText w:val=""/>
      <w:lvlJc w:val="left"/>
      <w:pPr>
        <w:tabs>
          <w:tab w:val="num" w:pos="6480"/>
        </w:tabs>
        <w:ind w:left="6480" w:hanging="360"/>
      </w:pPr>
      <w:rPr>
        <w:rFonts w:ascii="Wingdings" w:hAnsi="Wingdings" w:hint="default"/>
      </w:rPr>
    </w:lvl>
  </w:abstractNum>
  <w:abstractNum w:abstractNumId="4">
    <w:nsid w:val="30B43950"/>
    <w:multiLevelType w:val="hybridMultilevel"/>
    <w:tmpl w:val="61E639B0"/>
    <w:lvl w:ilvl="0" w:tplc="FFE832E8">
      <w:start w:val="1"/>
      <w:numFmt w:val="decimal"/>
      <w:lvlText w:val="%1."/>
      <w:lvlJc w:val="left"/>
      <w:pPr>
        <w:tabs>
          <w:tab w:val="num" w:pos="540"/>
        </w:tabs>
        <w:ind w:left="540" w:hanging="360"/>
      </w:pPr>
      <w:rPr>
        <w:b/>
      </w:rPr>
    </w:lvl>
    <w:lvl w:ilvl="1" w:tplc="04090019">
      <w:start w:val="1"/>
      <w:numFmt w:val="lowerLetter"/>
      <w:lvlText w:val="%2."/>
      <w:lvlJc w:val="left"/>
      <w:pPr>
        <w:tabs>
          <w:tab w:val="num" w:pos="1260"/>
        </w:tabs>
        <w:ind w:left="1260" w:hanging="360"/>
      </w:pPr>
    </w:lvl>
    <w:lvl w:ilvl="2" w:tplc="0409001B">
      <w:start w:val="1"/>
      <w:numFmt w:val="lowerRoman"/>
      <w:lvlText w:val="%3."/>
      <w:lvlJc w:val="right"/>
      <w:pPr>
        <w:tabs>
          <w:tab w:val="num" w:pos="1980"/>
        </w:tabs>
        <w:ind w:left="1980" w:hanging="180"/>
      </w:pPr>
    </w:lvl>
    <w:lvl w:ilvl="3" w:tplc="0409000F">
      <w:start w:val="1"/>
      <w:numFmt w:val="decimal"/>
      <w:lvlText w:val="%4."/>
      <w:lvlJc w:val="left"/>
      <w:pPr>
        <w:tabs>
          <w:tab w:val="num" w:pos="2700"/>
        </w:tabs>
        <w:ind w:left="2700" w:hanging="360"/>
      </w:p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start w:val="1"/>
      <w:numFmt w:val="lowerRoman"/>
      <w:lvlText w:val="%9."/>
      <w:lvlJc w:val="right"/>
      <w:pPr>
        <w:tabs>
          <w:tab w:val="num" w:pos="6300"/>
        </w:tabs>
        <w:ind w:left="6300" w:hanging="180"/>
      </w:pPr>
    </w:lvl>
  </w:abstractNum>
  <w:abstractNum w:abstractNumId="5">
    <w:nsid w:val="3A2D17FA"/>
    <w:multiLevelType w:val="hybridMultilevel"/>
    <w:tmpl w:val="201C194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3F974598"/>
    <w:multiLevelType w:val="hybridMultilevel"/>
    <w:tmpl w:val="7452C6F0"/>
    <w:lvl w:ilvl="0" w:tplc="B50E51D2">
      <w:start w:val="3"/>
      <w:numFmt w:val="decimal"/>
      <w:lvlText w:val="%1."/>
      <w:lvlJc w:val="left"/>
      <w:pPr>
        <w:tabs>
          <w:tab w:val="num" w:pos="540"/>
        </w:tabs>
        <w:ind w:left="540" w:hanging="360"/>
      </w:pPr>
    </w:lvl>
    <w:lvl w:ilvl="1" w:tplc="04090019">
      <w:start w:val="1"/>
      <w:numFmt w:val="lowerLetter"/>
      <w:lvlText w:val="%2."/>
      <w:lvlJc w:val="left"/>
      <w:pPr>
        <w:tabs>
          <w:tab w:val="num" w:pos="1260"/>
        </w:tabs>
        <w:ind w:left="1260" w:hanging="360"/>
      </w:pPr>
    </w:lvl>
    <w:lvl w:ilvl="2" w:tplc="0409001B">
      <w:start w:val="1"/>
      <w:numFmt w:val="lowerRoman"/>
      <w:lvlText w:val="%3."/>
      <w:lvlJc w:val="right"/>
      <w:pPr>
        <w:tabs>
          <w:tab w:val="num" w:pos="1980"/>
        </w:tabs>
        <w:ind w:left="1980" w:hanging="180"/>
      </w:pPr>
    </w:lvl>
    <w:lvl w:ilvl="3" w:tplc="0409000F">
      <w:start w:val="1"/>
      <w:numFmt w:val="decimal"/>
      <w:lvlText w:val="%4."/>
      <w:lvlJc w:val="left"/>
      <w:pPr>
        <w:tabs>
          <w:tab w:val="num" w:pos="2700"/>
        </w:tabs>
        <w:ind w:left="2700" w:hanging="360"/>
      </w:p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start w:val="1"/>
      <w:numFmt w:val="lowerRoman"/>
      <w:lvlText w:val="%9."/>
      <w:lvlJc w:val="right"/>
      <w:pPr>
        <w:tabs>
          <w:tab w:val="num" w:pos="6300"/>
        </w:tabs>
        <w:ind w:left="6300" w:hanging="180"/>
      </w:pPr>
    </w:lvl>
  </w:abstractNum>
  <w:abstractNum w:abstractNumId="7">
    <w:nsid w:val="61B11CCA"/>
    <w:multiLevelType w:val="hybridMultilevel"/>
    <w:tmpl w:val="6688F6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AD54221"/>
    <w:multiLevelType w:val="hybridMultilevel"/>
    <w:tmpl w:val="2AE04604"/>
    <w:lvl w:ilvl="0" w:tplc="9352443C">
      <w:numFmt w:val="bullet"/>
      <w:lvlText w:val="-"/>
      <w:lvlJc w:val="left"/>
      <w:pPr>
        <w:tabs>
          <w:tab w:val="num" w:pos="540"/>
        </w:tabs>
        <w:ind w:left="540" w:hanging="360"/>
      </w:pPr>
      <w:rPr>
        <w:rFonts w:ascii="Times New Roman" w:eastAsia="Times New Roman" w:hAnsi="Times New Roman" w:cs="Times New Roman"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Wingdings" w:hAnsi="Wingdings" w:hint="default"/>
      </w:rPr>
    </w:lvl>
    <w:lvl w:ilvl="3" w:tplc="04090001">
      <w:start w:val="1"/>
      <w:numFmt w:val="bullet"/>
      <w:lvlText w:val=""/>
      <w:lvlJc w:val="left"/>
      <w:pPr>
        <w:tabs>
          <w:tab w:val="num" w:pos="2700"/>
        </w:tabs>
        <w:ind w:left="2700" w:hanging="360"/>
      </w:pPr>
      <w:rPr>
        <w:rFonts w:ascii="Symbol" w:hAnsi="Symbol"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Wingdings" w:hAnsi="Wingdings" w:hint="default"/>
      </w:rPr>
    </w:lvl>
    <w:lvl w:ilvl="6" w:tplc="04090001">
      <w:start w:val="1"/>
      <w:numFmt w:val="bullet"/>
      <w:lvlText w:val=""/>
      <w:lvlJc w:val="left"/>
      <w:pPr>
        <w:tabs>
          <w:tab w:val="num" w:pos="4860"/>
        </w:tabs>
        <w:ind w:left="4860" w:hanging="360"/>
      </w:pPr>
      <w:rPr>
        <w:rFonts w:ascii="Symbol" w:hAnsi="Symbol"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Wingdings" w:hAnsi="Wingdings" w:hint="default"/>
      </w:rPr>
    </w:lvl>
  </w:abstractNum>
  <w:abstractNum w:abstractNumId="9">
    <w:nsid w:val="6D2A3084"/>
    <w:multiLevelType w:val="hybridMultilevel"/>
    <w:tmpl w:val="F146B7F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B2D3567"/>
    <w:multiLevelType w:val="hybridMultilevel"/>
    <w:tmpl w:val="2ADECB3A"/>
    <w:lvl w:ilvl="0" w:tplc="D4F43B44">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7D7B35BE"/>
    <w:multiLevelType w:val="hybridMultilevel"/>
    <w:tmpl w:val="FF9802BC"/>
    <w:lvl w:ilvl="0" w:tplc="BC4095A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7E543472"/>
    <w:multiLevelType w:val="hybridMultilevel"/>
    <w:tmpl w:val="866074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7"/>
  </w:num>
  <w:num w:numId="3">
    <w:abstractNumId w:val="0"/>
    <w:lvlOverride w:ilvl="0">
      <w:lvl w:ilvl="0">
        <w:numFmt w:val="bullet"/>
        <w:lvlText w:val=""/>
        <w:legacy w:legacy="1" w:legacySpace="0" w:legacyIndent="360"/>
        <w:lvlJc w:val="left"/>
        <w:pPr>
          <w:ind w:left="360" w:hanging="360"/>
        </w:pPr>
        <w:rPr>
          <w:rFonts w:ascii="Symbol" w:hAnsi="Symbol" w:hint="default"/>
        </w:rPr>
      </w:lvl>
    </w:lvlOverride>
  </w:num>
  <w:num w:numId="4">
    <w:abstractNumId w:val="12"/>
  </w:num>
  <w:num w:numId="5">
    <w:abstractNumId w:val="9"/>
  </w:num>
  <w:num w:numId="6">
    <w:abstractNumId w:val="1"/>
  </w:num>
  <w:num w:numId="7">
    <w:abstractNumId w:val="3"/>
  </w:num>
  <w:num w:numId="8">
    <w:abstractNumId w:val="5"/>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5AB"/>
    <w:rsid w:val="000C0F0E"/>
    <w:rsid w:val="001964BE"/>
    <w:rsid w:val="001A26E4"/>
    <w:rsid w:val="002E5415"/>
    <w:rsid w:val="00320190"/>
    <w:rsid w:val="0034123F"/>
    <w:rsid w:val="003E704E"/>
    <w:rsid w:val="004375AB"/>
    <w:rsid w:val="005E6C51"/>
    <w:rsid w:val="00707696"/>
    <w:rsid w:val="00721B22"/>
    <w:rsid w:val="00724C6E"/>
    <w:rsid w:val="00740160"/>
    <w:rsid w:val="00766C98"/>
    <w:rsid w:val="00890F56"/>
    <w:rsid w:val="008A6C4C"/>
    <w:rsid w:val="00955983"/>
    <w:rsid w:val="00955ADC"/>
    <w:rsid w:val="00961840"/>
    <w:rsid w:val="00A7465C"/>
    <w:rsid w:val="00B26872"/>
    <w:rsid w:val="00BD4E9C"/>
    <w:rsid w:val="00D17723"/>
    <w:rsid w:val="00D71B7F"/>
    <w:rsid w:val="00DD31B5"/>
    <w:rsid w:val="00DE2CA0"/>
    <w:rsid w:val="00DF3CA4"/>
    <w:rsid w:val="00E10854"/>
    <w:rsid w:val="00ED11D3"/>
    <w:rsid w:val="00F4342C"/>
    <w:rsid w:val="00F46C0A"/>
    <w:rsid w:val="00FE41F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6C98"/>
    <w:pPr>
      <w:spacing w:after="200" w:line="276" w:lineRule="auto"/>
    </w:pPr>
    <w:rPr>
      <w:rFonts w:ascii="Calibri" w:eastAsia="Calibri" w:hAnsi="Calibri" w:cs="Times New Roman"/>
    </w:rPr>
  </w:style>
  <w:style w:type="paragraph" w:styleId="Titlu1">
    <w:name w:val="heading 1"/>
    <w:basedOn w:val="Normal"/>
    <w:next w:val="Normal"/>
    <w:link w:val="Titlu1Caracter"/>
    <w:qFormat/>
    <w:rsid w:val="00E10854"/>
    <w:pPr>
      <w:keepNext/>
      <w:spacing w:before="240" w:after="60" w:line="240" w:lineRule="auto"/>
      <w:outlineLvl w:val="0"/>
    </w:pPr>
    <w:rPr>
      <w:rFonts w:ascii="Arial" w:eastAsia="Times New Roman" w:hAnsi="Arial" w:cs="Arial"/>
      <w:b/>
      <w:bCs/>
      <w:kern w:val="32"/>
      <w:sz w:val="32"/>
      <w:szCs w:val="32"/>
      <w:lang w:val="en-US"/>
    </w:rPr>
  </w:style>
  <w:style w:type="paragraph" w:styleId="Titlu4">
    <w:name w:val="heading 4"/>
    <w:basedOn w:val="Normal"/>
    <w:next w:val="Normal"/>
    <w:link w:val="Titlu4Caracter"/>
    <w:uiPriority w:val="9"/>
    <w:semiHidden/>
    <w:unhideWhenUsed/>
    <w:qFormat/>
    <w:rsid w:val="00B26872"/>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3E704E"/>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3E704E"/>
    <w:rPr>
      <w:rFonts w:ascii="Calibri" w:eastAsia="Calibri" w:hAnsi="Calibri" w:cs="Times New Roman"/>
    </w:rPr>
  </w:style>
  <w:style w:type="paragraph" w:styleId="Subsol">
    <w:name w:val="footer"/>
    <w:basedOn w:val="Normal"/>
    <w:link w:val="SubsolCaracter"/>
    <w:unhideWhenUsed/>
    <w:rsid w:val="003E704E"/>
    <w:pPr>
      <w:tabs>
        <w:tab w:val="center" w:pos="4513"/>
        <w:tab w:val="right" w:pos="9026"/>
      </w:tabs>
      <w:spacing w:after="0" w:line="240" w:lineRule="auto"/>
    </w:pPr>
  </w:style>
  <w:style w:type="character" w:customStyle="1" w:styleId="SubsolCaracter">
    <w:name w:val="Subsol Caracter"/>
    <w:basedOn w:val="Fontdeparagrafimplicit"/>
    <w:link w:val="Subsol"/>
    <w:rsid w:val="003E704E"/>
    <w:rPr>
      <w:rFonts w:ascii="Calibri" w:eastAsia="Calibri" w:hAnsi="Calibri" w:cs="Times New Roman"/>
    </w:rPr>
  </w:style>
  <w:style w:type="paragraph" w:styleId="TextnBalon">
    <w:name w:val="Balloon Text"/>
    <w:basedOn w:val="Normal"/>
    <w:link w:val="TextnBalonCaracter"/>
    <w:uiPriority w:val="99"/>
    <w:semiHidden/>
    <w:unhideWhenUsed/>
    <w:rsid w:val="003E704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3E704E"/>
    <w:rPr>
      <w:rFonts w:ascii="Tahoma" w:eastAsia="Calibri" w:hAnsi="Tahoma" w:cs="Tahoma"/>
      <w:sz w:val="16"/>
      <w:szCs w:val="16"/>
    </w:rPr>
  </w:style>
  <w:style w:type="character" w:customStyle="1" w:styleId="Titlu1Caracter">
    <w:name w:val="Titlu 1 Caracter"/>
    <w:basedOn w:val="Fontdeparagrafimplicit"/>
    <w:link w:val="Titlu1"/>
    <w:rsid w:val="00E10854"/>
    <w:rPr>
      <w:rFonts w:ascii="Arial" w:eastAsia="Times New Roman" w:hAnsi="Arial" w:cs="Arial"/>
      <w:b/>
      <w:bCs/>
      <w:kern w:val="32"/>
      <w:sz w:val="32"/>
      <w:szCs w:val="32"/>
      <w:lang w:val="en-US"/>
    </w:rPr>
  </w:style>
  <w:style w:type="paragraph" w:styleId="Textsimplu">
    <w:name w:val="Plain Text"/>
    <w:basedOn w:val="Normal"/>
    <w:link w:val="TextsimpluCaracter"/>
    <w:rsid w:val="00E10854"/>
    <w:pPr>
      <w:spacing w:after="0" w:line="240" w:lineRule="auto"/>
    </w:pPr>
    <w:rPr>
      <w:rFonts w:ascii="Courier New" w:eastAsia="Times New Roman" w:hAnsi="Courier New"/>
      <w:sz w:val="20"/>
      <w:szCs w:val="20"/>
      <w:lang w:val="en-US" w:eastAsia="ro-RO"/>
    </w:rPr>
  </w:style>
  <w:style w:type="character" w:customStyle="1" w:styleId="TextsimpluCaracter">
    <w:name w:val="Text simplu Caracter"/>
    <w:basedOn w:val="Fontdeparagrafimplicit"/>
    <w:link w:val="Textsimplu"/>
    <w:rsid w:val="00E10854"/>
    <w:rPr>
      <w:rFonts w:ascii="Courier New" w:eastAsia="Times New Roman" w:hAnsi="Courier New" w:cs="Times New Roman"/>
      <w:sz w:val="20"/>
      <w:szCs w:val="20"/>
      <w:lang w:val="en-US" w:eastAsia="ro-RO"/>
    </w:rPr>
  </w:style>
  <w:style w:type="character" w:customStyle="1" w:styleId="Titlu4Caracter">
    <w:name w:val="Titlu 4 Caracter"/>
    <w:basedOn w:val="Fontdeparagrafimplicit"/>
    <w:link w:val="Titlu4"/>
    <w:uiPriority w:val="9"/>
    <w:semiHidden/>
    <w:rsid w:val="00B26872"/>
    <w:rPr>
      <w:rFonts w:asciiTheme="majorHAnsi" w:eastAsiaTheme="majorEastAsia" w:hAnsiTheme="majorHAnsi" w:cstheme="majorBidi"/>
      <w:b/>
      <w:bCs/>
      <w:i/>
      <w:i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6C98"/>
    <w:pPr>
      <w:spacing w:after="200" w:line="276" w:lineRule="auto"/>
    </w:pPr>
    <w:rPr>
      <w:rFonts w:ascii="Calibri" w:eastAsia="Calibri" w:hAnsi="Calibri" w:cs="Times New Roman"/>
    </w:rPr>
  </w:style>
  <w:style w:type="paragraph" w:styleId="Titlu1">
    <w:name w:val="heading 1"/>
    <w:basedOn w:val="Normal"/>
    <w:next w:val="Normal"/>
    <w:link w:val="Titlu1Caracter"/>
    <w:qFormat/>
    <w:rsid w:val="00E10854"/>
    <w:pPr>
      <w:keepNext/>
      <w:spacing w:before="240" w:after="60" w:line="240" w:lineRule="auto"/>
      <w:outlineLvl w:val="0"/>
    </w:pPr>
    <w:rPr>
      <w:rFonts w:ascii="Arial" w:eastAsia="Times New Roman" w:hAnsi="Arial" w:cs="Arial"/>
      <w:b/>
      <w:bCs/>
      <w:kern w:val="32"/>
      <w:sz w:val="32"/>
      <w:szCs w:val="32"/>
      <w:lang w:val="en-US"/>
    </w:rPr>
  </w:style>
  <w:style w:type="paragraph" w:styleId="Titlu4">
    <w:name w:val="heading 4"/>
    <w:basedOn w:val="Normal"/>
    <w:next w:val="Normal"/>
    <w:link w:val="Titlu4Caracter"/>
    <w:uiPriority w:val="9"/>
    <w:semiHidden/>
    <w:unhideWhenUsed/>
    <w:qFormat/>
    <w:rsid w:val="00B26872"/>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3E704E"/>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3E704E"/>
    <w:rPr>
      <w:rFonts w:ascii="Calibri" w:eastAsia="Calibri" w:hAnsi="Calibri" w:cs="Times New Roman"/>
    </w:rPr>
  </w:style>
  <w:style w:type="paragraph" w:styleId="Subsol">
    <w:name w:val="footer"/>
    <w:basedOn w:val="Normal"/>
    <w:link w:val="SubsolCaracter"/>
    <w:unhideWhenUsed/>
    <w:rsid w:val="003E704E"/>
    <w:pPr>
      <w:tabs>
        <w:tab w:val="center" w:pos="4513"/>
        <w:tab w:val="right" w:pos="9026"/>
      </w:tabs>
      <w:spacing w:after="0" w:line="240" w:lineRule="auto"/>
    </w:pPr>
  </w:style>
  <w:style w:type="character" w:customStyle="1" w:styleId="SubsolCaracter">
    <w:name w:val="Subsol Caracter"/>
    <w:basedOn w:val="Fontdeparagrafimplicit"/>
    <w:link w:val="Subsol"/>
    <w:rsid w:val="003E704E"/>
    <w:rPr>
      <w:rFonts w:ascii="Calibri" w:eastAsia="Calibri" w:hAnsi="Calibri" w:cs="Times New Roman"/>
    </w:rPr>
  </w:style>
  <w:style w:type="paragraph" w:styleId="TextnBalon">
    <w:name w:val="Balloon Text"/>
    <w:basedOn w:val="Normal"/>
    <w:link w:val="TextnBalonCaracter"/>
    <w:uiPriority w:val="99"/>
    <w:semiHidden/>
    <w:unhideWhenUsed/>
    <w:rsid w:val="003E704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3E704E"/>
    <w:rPr>
      <w:rFonts w:ascii="Tahoma" w:eastAsia="Calibri" w:hAnsi="Tahoma" w:cs="Tahoma"/>
      <w:sz w:val="16"/>
      <w:szCs w:val="16"/>
    </w:rPr>
  </w:style>
  <w:style w:type="character" w:customStyle="1" w:styleId="Titlu1Caracter">
    <w:name w:val="Titlu 1 Caracter"/>
    <w:basedOn w:val="Fontdeparagrafimplicit"/>
    <w:link w:val="Titlu1"/>
    <w:rsid w:val="00E10854"/>
    <w:rPr>
      <w:rFonts w:ascii="Arial" w:eastAsia="Times New Roman" w:hAnsi="Arial" w:cs="Arial"/>
      <w:b/>
      <w:bCs/>
      <w:kern w:val="32"/>
      <w:sz w:val="32"/>
      <w:szCs w:val="32"/>
      <w:lang w:val="en-US"/>
    </w:rPr>
  </w:style>
  <w:style w:type="paragraph" w:styleId="Textsimplu">
    <w:name w:val="Plain Text"/>
    <w:basedOn w:val="Normal"/>
    <w:link w:val="TextsimpluCaracter"/>
    <w:rsid w:val="00E10854"/>
    <w:pPr>
      <w:spacing w:after="0" w:line="240" w:lineRule="auto"/>
    </w:pPr>
    <w:rPr>
      <w:rFonts w:ascii="Courier New" w:eastAsia="Times New Roman" w:hAnsi="Courier New"/>
      <w:sz w:val="20"/>
      <w:szCs w:val="20"/>
      <w:lang w:val="en-US" w:eastAsia="ro-RO"/>
    </w:rPr>
  </w:style>
  <w:style w:type="character" w:customStyle="1" w:styleId="TextsimpluCaracter">
    <w:name w:val="Text simplu Caracter"/>
    <w:basedOn w:val="Fontdeparagrafimplicit"/>
    <w:link w:val="Textsimplu"/>
    <w:rsid w:val="00E10854"/>
    <w:rPr>
      <w:rFonts w:ascii="Courier New" w:eastAsia="Times New Roman" w:hAnsi="Courier New" w:cs="Times New Roman"/>
      <w:sz w:val="20"/>
      <w:szCs w:val="20"/>
      <w:lang w:val="en-US" w:eastAsia="ro-RO"/>
    </w:rPr>
  </w:style>
  <w:style w:type="character" w:customStyle="1" w:styleId="Titlu4Caracter">
    <w:name w:val="Titlu 4 Caracter"/>
    <w:basedOn w:val="Fontdeparagrafimplicit"/>
    <w:link w:val="Titlu4"/>
    <w:uiPriority w:val="9"/>
    <w:semiHidden/>
    <w:rsid w:val="00B26872"/>
    <w:rPr>
      <w:rFonts w:asciiTheme="majorHAnsi" w:eastAsiaTheme="majorEastAsia" w:hAnsiTheme="majorHAnsi" w:cstheme="majorBidi"/>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7401326">
      <w:bodyDiv w:val="1"/>
      <w:marLeft w:val="0"/>
      <w:marRight w:val="0"/>
      <w:marTop w:val="0"/>
      <w:marBottom w:val="0"/>
      <w:divBdr>
        <w:top w:val="none" w:sz="0" w:space="0" w:color="auto"/>
        <w:left w:val="none" w:sz="0" w:space="0" w:color="auto"/>
        <w:bottom w:val="none" w:sz="0" w:space="0" w:color="auto"/>
        <w:right w:val="none" w:sz="0" w:space="0" w:color="auto"/>
      </w:divBdr>
    </w:div>
    <w:div w:id="1453133018">
      <w:bodyDiv w:val="1"/>
      <w:marLeft w:val="0"/>
      <w:marRight w:val="0"/>
      <w:marTop w:val="0"/>
      <w:marBottom w:val="0"/>
      <w:divBdr>
        <w:top w:val="none" w:sz="0" w:space="0" w:color="auto"/>
        <w:left w:val="none" w:sz="0" w:space="0" w:color="auto"/>
        <w:bottom w:val="none" w:sz="0" w:space="0" w:color="auto"/>
        <w:right w:val="none" w:sz="0" w:space="0" w:color="auto"/>
      </w:divBdr>
    </w:div>
    <w:div w:id="1739284818">
      <w:bodyDiv w:val="1"/>
      <w:marLeft w:val="0"/>
      <w:marRight w:val="0"/>
      <w:marTop w:val="0"/>
      <w:marBottom w:val="0"/>
      <w:divBdr>
        <w:top w:val="none" w:sz="0" w:space="0" w:color="auto"/>
        <w:left w:val="none" w:sz="0" w:space="0" w:color="auto"/>
        <w:bottom w:val="none" w:sz="0" w:space="0" w:color="auto"/>
        <w:right w:val="none" w:sz="0" w:space="0" w:color="auto"/>
      </w:divBdr>
    </w:div>
    <w:div w:id="198353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832</Words>
  <Characters>4829</Characters>
  <Application>Microsoft Office Word</Application>
  <DocSecurity>0</DocSecurity>
  <Lines>40</Lines>
  <Paragraphs>11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 Cristina</dc:creator>
  <cp:lastModifiedBy>Dana</cp:lastModifiedBy>
  <cp:revision>2</cp:revision>
  <dcterms:created xsi:type="dcterms:W3CDTF">2015-02-03T12:30:00Z</dcterms:created>
  <dcterms:modified xsi:type="dcterms:W3CDTF">2015-02-03T12:30:00Z</dcterms:modified>
</cp:coreProperties>
</file>